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6C0F1187" w:rsidR="00822E80" w:rsidRDefault="00EF4507" w:rsidP="00500B12">
      <w:pPr>
        <w:spacing w:after="0" w:line="240" w:lineRule="auto"/>
        <w:jc w:val="center"/>
        <w:rPr>
          <w:rFonts w:cs="Calibri"/>
          <w:b/>
        </w:rPr>
      </w:pPr>
      <w:r w:rsidRPr="00EF4507">
        <w:rPr>
          <w:rFonts w:cs="Calibri"/>
          <w:b/>
        </w:rPr>
        <w:t>7.</w:t>
      </w:r>
      <w:r w:rsidR="00505AFB">
        <w:rPr>
          <w:rFonts w:cs="Calibri"/>
          <w:b/>
        </w:rPr>
        <w:t>0</w:t>
      </w:r>
      <w:r w:rsidR="00EC775B">
        <w:rPr>
          <w:rFonts w:cs="Calibri"/>
          <w:b/>
        </w:rPr>
        <w:t xml:space="preserve">0 </w:t>
      </w:r>
      <w:r w:rsidRPr="00EF4507">
        <w:rPr>
          <w:rFonts w:cs="Calibri"/>
          <w:b/>
        </w:rPr>
        <w:t xml:space="preserve">PM ON THURSDAY </w:t>
      </w:r>
      <w:r w:rsidR="00B06AFA">
        <w:rPr>
          <w:rFonts w:cs="Calibri"/>
          <w:b/>
        </w:rPr>
        <w:t>2</w:t>
      </w:r>
      <w:r w:rsidR="00B06AFA" w:rsidRPr="00B06AFA">
        <w:rPr>
          <w:rFonts w:cs="Calibri"/>
          <w:b/>
          <w:vertAlign w:val="superscript"/>
        </w:rPr>
        <w:t>nd</w:t>
      </w:r>
      <w:r w:rsidR="00B06AFA">
        <w:rPr>
          <w:rFonts w:cs="Calibri"/>
          <w:b/>
        </w:rPr>
        <w:t xml:space="preserve"> FEBRUARY </w:t>
      </w:r>
      <w:r w:rsidR="00833E92">
        <w:rPr>
          <w:rFonts w:cs="Calibri"/>
          <w:b/>
        </w:rPr>
        <w:t xml:space="preserve">2023 </w:t>
      </w:r>
      <w:r w:rsidRPr="00EF4507">
        <w:rPr>
          <w:rFonts w:cs="Calibri"/>
          <w:b/>
        </w:rPr>
        <w:t>AT THE CHURCH CENTRE SHILLINGSTONE</w:t>
      </w:r>
    </w:p>
    <w:p w14:paraId="7B7CA398" w14:textId="77777777" w:rsidR="00500B12" w:rsidRDefault="00500B12" w:rsidP="00500B12">
      <w:pPr>
        <w:spacing w:after="0" w:line="240" w:lineRule="auto"/>
        <w:jc w:val="center"/>
        <w:rPr>
          <w:rFonts w:cs="Calibri"/>
          <w:b/>
        </w:rPr>
      </w:pPr>
    </w:p>
    <w:p w14:paraId="55BBE3D9" w14:textId="429CDE52"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000C2F0F">
        <w:rPr>
          <w:rFonts w:cs="Calibri"/>
          <w:bCs/>
        </w:rPr>
        <w:t>:</w:t>
      </w:r>
      <w:r w:rsidR="00033DEF">
        <w:rPr>
          <w:rFonts w:cs="Calibri"/>
          <w:bCs/>
        </w:rPr>
        <w:t xml:space="preserve"> </w:t>
      </w:r>
      <w:r w:rsidR="00CD37E5">
        <w:rPr>
          <w:rFonts w:cs="Calibri"/>
          <w:bCs/>
        </w:rPr>
        <w:t>R</w:t>
      </w:r>
      <w:r w:rsidR="00AB0AB3">
        <w:rPr>
          <w:rFonts w:cs="Calibri"/>
          <w:bCs/>
        </w:rPr>
        <w:t xml:space="preserve"> McNamara (Chairman)</w:t>
      </w:r>
      <w:r w:rsidR="009F533D">
        <w:rPr>
          <w:rFonts w:cs="Calibri"/>
          <w:bCs/>
        </w:rPr>
        <w:t xml:space="preserve"> (RM)</w:t>
      </w:r>
      <w:r w:rsidR="00AB0AB3">
        <w:rPr>
          <w:rFonts w:cs="Calibri"/>
          <w:bCs/>
        </w:rPr>
        <w:t>,</w:t>
      </w:r>
      <w:r w:rsidR="00CD37E5">
        <w:rPr>
          <w:rFonts w:cs="Calibri"/>
          <w:bCs/>
        </w:rPr>
        <w:t xml:space="preserve"> </w:t>
      </w:r>
      <w:r w:rsidR="00C3775D">
        <w:rPr>
          <w:rFonts w:cs="Calibri"/>
          <w:bCs/>
        </w:rPr>
        <w:t>I Suter</w:t>
      </w:r>
      <w:r w:rsidR="00FE4EB1">
        <w:rPr>
          <w:rFonts w:cs="Calibri"/>
          <w:bCs/>
        </w:rPr>
        <w:t xml:space="preserve"> </w:t>
      </w:r>
      <w:r w:rsidRPr="00EF4507">
        <w:rPr>
          <w:rFonts w:cs="Calibri"/>
          <w:bCs/>
        </w:rPr>
        <w:t>(</w:t>
      </w:r>
      <w:r w:rsidR="00AB0AB3">
        <w:rPr>
          <w:rFonts w:cs="Calibri"/>
          <w:bCs/>
        </w:rPr>
        <w:t>Vice-</w:t>
      </w:r>
      <w:r w:rsidRPr="00EF4507">
        <w:rPr>
          <w:rFonts w:cs="Calibri"/>
          <w:bCs/>
        </w:rPr>
        <w:t>Chairman)</w:t>
      </w:r>
      <w:r w:rsidR="00D2609A">
        <w:rPr>
          <w:rFonts w:cs="Calibri"/>
          <w:bCs/>
        </w:rPr>
        <w:t xml:space="preserve"> (IS)</w:t>
      </w:r>
      <w:r w:rsidRPr="00EF4507">
        <w:rPr>
          <w:rFonts w:cs="Calibri"/>
          <w:bCs/>
        </w:rPr>
        <w:t>,</w:t>
      </w:r>
      <w:r w:rsidR="00033DEF">
        <w:rPr>
          <w:rFonts w:cs="Calibri"/>
          <w:bCs/>
        </w:rPr>
        <w:t xml:space="preserve"> </w:t>
      </w:r>
      <w:r w:rsidR="00C3775D">
        <w:rPr>
          <w:rFonts w:cs="Calibri"/>
          <w:bCs/>
        </w:rPr>
        <w:t xml:space="preserve">L Gasson (LG), </w:t>
      </w:r>
      <w:r w:rsidRPr="00EF4507">
        <w:rPr>
          <w:rFonts w:cs="Calibri"/>
          <w:bCs/>
        </w:rPr>
        <w:t>R Harwood (RH),</w:t>
      </w:r>
      <w:r w:rsidR="00833E92">
        <w:rPr>
          <w:rFonts w:cs="Calibri"/>
          <w:bCs/>
        </w:rPr>
        <w:t xml:space="preserve"> </w:t>
      </w:r>
      <w:r w:rsidR="00B06AFA">
        <w:rPr>
          <w:rFonts w:cs="Calibri"/>
          <w:bCs/>
        </w:rPr>
        <w:t xml:space="preserve">R White (W) </w:t>
      </w:r>
      <w:r w:rsidR="00833E92">
        <w:rPr>
          <w:rFonts w:cs="Calibri"/>
          <w:bCs/>
        </w:rPr>
        <w:t>Footpaths Officer G Rains (GR)</w:t>
      </w:r>
      <w:r w:rsidR="00B06AFA">
        <w:rPr>
          <w:rFonts w:cs="Calibri"/>
          <w:bCs/>
        </w:rPr>
        <w:t>, Unitary Councillor P Batstone (PB)</w:t>
      </w:r>
      <w:r w:rsidRPr="00EF4507">
        <w:rPr>
          <w:rFonts w:cs="Calibri"/>
          <w:bCs/>
        </w:rPr>
        <w:t xml:space="preserve"> </w:t>
      </w:r>
      <w:r w:rsidR="004626C1">
        <w:rPr>
          <w:rFonts w:cs="Calibri"/>
          <w:bCs/>
        </w:rPr>
        <w:t xml:space="preserve"> </w:t>
      </w:r>
      <w:r w:rsidRPr="00EF4507">
        <w:rPr>
          <w:rFonts w:cs="Calibri"/>
          <w:bCs/>
        </w:rPr>
        <w:t>and the Clerk D Green</w:t>
      </w:r>
      <w:r w:rsidR="00E277FB">
        <w:rPr>
          <w:rFonts w:cs="Calibri"/>
          <w:bCs/>
        </w:rPr>
        <w:t>.</w:t>
      </w:r>
      <w:r w:rsidR="00632DCD">
        <w:rPr>
          <w:rFonts w:cs="Calibri"/>
          <w:bCs/>
        </w:rPr>
        <w:t xml:space="preserve"> </w:t>
      </w:r>
      <w:r w:rsidRPr="00EF4507">
        <w:rPr>
          <w:rFonts w:cs="Calibri"/>
          <w:bCs/>
        </w:rPr>
        <w:t xml:space="preserve">In addition, there </w:t>
      </w:r>
      <w:r w:rsidR="00633E0C">
        <w:rPr>
          <w:rFonts w:cs="Calibri"/>
          <w:bCs/>
        </w:rPr>
        <w:t xml:space="preserve">were </w:t>
      </w:r>
      <w:r w:rsidR="00B06AFA">
        <w:rPr>
          <w:rFonts w:cs="Calibri"/>
          <w:bCs/>
        </w:rPr>
        <w:t>7</w:t>
      </w:r>
      <w:r w:rsidR="00633E0C">
        <w:rPr>
          <w:rFonts w:cs="Calibri"/>
          <w:bCs/>
        </w:rPr>
        <w:t xml:space="preserve"> </w:t>
      </w:r>
      <w:r w:rsidR="00934912">
        <w:rPr>
          <w:rFonts w:cs="Calibri"/>
          <w:bCs/>
        </w:rPr>
        <w:t>member</w:t>
      </w:r>
      <w:r w:rsidR="00633E0C">
        <w:rPr>
          <w:rFonts w:cs="Calibri"/>
          <w:bCs/>
        </w:rPr>
        <w:t>s</w:t>
      </w:r>
      <w:r w:rsidR="00934912">
        <w:rPr>
          <w:rFonts w:cs="Calibri"/>
          <w:bCs/>
        </w:rPr>
        <w:t xml:space="preserve"> of </w:t>
      </w:r>
      <w:r w:rsidRPr="00EF4507">
        <w:rPr>
          <w:rFonts w:cs="Calibri"/>
          <w:bCs/>
        </w:rPr>
        <w:t>the public present</w:t>
      </w:r>
      <w:r w:rsidR="00A43092">
        <w:rPr>
          <w:rFonts w:cs="Calibri"/>
          <w:bCs/>
        </w:rPr>
        <w:t>.</w:t>
      </w:r>
    </w:p>
    <w:p w14:paraId="18263397" w14:textId="2798FB95" w:rsidR="00EF4507" w:rsidRDefault="00833E92">
      <w:pPr>
        <w:jc w:val="both"/>
        <w:rPr>
          <w:rFonts w:cs="Calibri"/>
          <w:b/>
        </w:rPr>
      </w:pPr>
      <w:r>
        <w:rPr>
          <w:rFonts w:cs="Calibri"/>
          <w:b/>
        </w:rPr>
        <w:t>10</w:t>
      </w:r>
      <w:r w:rsidR="00B06AFA">
        <w:rPr>
          <w:rFonts w:cs="Calibri"/>
          <w:b/>
        </w:rPr>
        <w:t>29</w:t>
      </w:r>
      <w:r w:rsidR="00EF4507">
        <w:rPr>
          <w:rFonts w:cs="Calibri"/>
          <w:b/>
        </w:rPr>
        <w:t>. APOLOGIES FOR ABSENCE</w:t>
      </w:r>
    </w:p>
    <w:p w14:paraId="415D307F" w14:textId="32372B8A" w:rsidR="00934912" w:rsidRPr="00934912" w:rsidRDefault="00B06AFA">
      <w:pPr>
        <w:jc w:val="both"/>
        <w:rPr>
          <w:rFonts w:cs="Calibri"/>
          <w:bCs/>
        </w:rPr>
      </w:pPr>
      <w:r>
        <w:rPr>
          <w:rFonts w:cs="Calibri"/>
          <w:bCs/>
        </w:rPr>
        <w:t>None.</w:t>
      </w:r>
    </w:p>
    <w:p w14:paraId="2140378C" w14:textId="38E64EA0" w:rsidR="00EF4507" w:rsidRDefault="00833E92" w:rsidP="00EF4507">
      <w:pPr>
        <w:spacing w:line="240" w:lineRule="auto"/>
        <w:jc w:val="both"/>
        <w:rPr>
          <w:rFonts w:cs="Calibri"/>
          <w:b/>
        </w:rPr>
      </w:pPr>
      <w:r>
        <w:rPr>
          <w:rFonts w:cs="Calibri"/>
          <w:b/>
        </w:rPr>
        <w:t>10</w:t>
      </w:r>
      <w:r w:rsidR="00B06AFA">
        <w:rPr>
          <w:rFonts w:cs="Calibri"/>
          <w:b/>
        </w:rPr>
        <w:t>30.</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61BAB54E" w14:textId="68FBC2C3" w:rsidR="00AC04DB" w:rsidRPr="00AC04DB" w:rsidRDefault="00633E0C" w:rsidP="00EF4507">
      <w:pPr>
        <w:spacing w:line="240" w:lineRule="auto"/>
        <w:jc w:val="both"/>
        <w:rPr>
          <w:rFonts w:cs="Calibri"/>
          <w:bCs/>
        </w:rPr>
      </w:pPr>
      <w:r>
        <w:rPr>
          <w:rFonts w:cs="Calibri"/>
          <w:bCs/>
        </w:rPr>
        <w:t xml:space="preserve">Cllr </w:t>
      </w:r>
      <w:r w:rsidR="00833E92">
        <w:rPr>
          <w:rFonts w:cs="Calibri"/>
          <w:bCs/>
        </w:rPr>
        <w:t xml:space="preserve">Suter </w:t>
      </w:r>
      <w:r w:rsidR="00AB0AB3">
        <w:rPr>
          <w:rFonts w:cs="Calibri"/>
          <w:bCs/>
        </w:rPr>
        <w:t>re</w:t>
      </w:r>
      <w:r w:rsidR="00DD1D84">
        <w:rPr>
          <w:rFonts w:cs="Calibri"/>
          <w:bCs/>
        </w:rPr>
        <w:t xml:space="preserve"> </w:t>
      </w:r>
      <w:r w:rsidR="006C6501">
        <w:rPr>
          <w:rFonts w:cs="Calibri"/>
          <w:bCs/>
        </w:rPr>
        <w:t>Asset of Community Value update</w:t>
      </w:r>
      <w:r w:rsidR="00D2609A">
        <w:rPr>
          <w:rFonts w:cs="Calibri"/>
          <w:bCs/>
        </w:rPr>
        <w:t>.</w:t>
      </w:r>
    </w:p>
    <w:p w14:paraId="06DD6EA3" w14:textId="7BEA61B2" w:rsidR="005B38BD" w:rsidRDefault="00AB0AB3" w:rsidP="005B38BD">
      <w:pPr>
        <w:jc w:val="both"/>
        <w:rPr>
          <w:rFonts w:cs="Calibri"/>
          <w:b/>
          <w:bCs/>
        </w:rPr>
      </w:pPr>
      <w:r>
        <w:rPr>
          <w:rFonts w:cs="Calibri"/>
          <w:b/>
          <w:bCs/>
        </w:rPr>
        <w:t>1</w:t>
      </w:r>
      <w:r w:rsidR="00833E92">
        <w:rPr>
          <w:rFonts w:cs="Calibri"/>
          <w:b/>
          <w:bCs/>
        </w:rPr>
        <w:t>0</w:t>
      </w:r>
      <w:r w:rsidR="00B06AFA">
        <w:rPr>
          <w:rFonts w:cs="Calibri"/>
          <w:b/>
          <w:bCs/>
        </w:rPr>
        <w:t>31</w:t>
      </w:r>
      <w:r w:rsidR="005B38BD" w:rsidRPr="005B38BD">
        <w:rPr>
          <w:rFonts w:cs="Calibri"/>
          <w:b/>
          <w:bCs/>
        </w:rPr>
        <w:t>. MINUTES</w:t>
      </w:r>
      <w:r w:rsidR="005B38BD">
        <w:rPr>
          <w:rFonts w:cs="Calibri"/>
          <w:b/>
          <w:bCs/>
        </w:rPr>
        <w:t xml:space="preserve"> OF THE PREVIOUS MEETING</w:t>
      </w:r>
      <w:r w:rsidR="00EC775B">
        <w:rPr>
          <w:rFonts w:cs="Calibri"/>
          <w:b/>
          <w:bCs/>
        </w:rPr>
        <w:t>S</w:t>
      </w:r>
    </w:p>
    <w:p w14:paraId="5C021845" w14:textId="3B18FD99" w:rsidR="005B38BD" w:rsidRPr="005B38BD" w:rsidRDefault="005B38BD" w:rsidP="005B38BD">
      <w:pPr>
        <w:jc w:val="both"/>
        <w:rPr>
          <w:rFonts w:cs="Calibri"/>
        </w:rPr>
      </w:pPr>
      <w:r w:rsidRPr="005B38BD">
        <w:rPr>
          <w:rFonts w:cs="Calibri"/>
        </w:rPr>
        <w:t>The minutes of the meeting held on</w:t>
      </w:r>
      <w:r w:rsidR="00633E0C">
        <w:rPr>
          <w:rFonts w:cs="Calibri"/>
        </w:rPr>
        <w:t xml:space="preserve"> </w:t>
      </w:r>
      <w:r w:rsidR="00E22AD8">
        <w:rPr>
          <w:rFonts w:cs="Calibri"/>
        </w:rPr>
        <w:t>5</w:t>
      </w:r>
      <w:r w:rsidR="00E22AD8" w:rsidRPr="00E22AD8">
        <w:rPr>
          <w:rFonts w:cs="Calibri"/>
          <w:vertAlign w:val="superscript"/>
        </w:rPr>
        <w:t>th</w:t>
      </w:r>
      <w:r w:rsidR="00E22AD8">
        <w:rPr>
          <w:rFonts w:cs="Calibri"/>
        </w:rPr>
        <w:t xml:space="preserve"> January 2023 </w:t>
      </w:r>
      <w:r w:rsidRPr="005B38BD">
        <w:rPr>
          <w:rFonts w:cs="Calibri"/>
        </w:rPr>
        <w:t>were approved.</w:t>
      </w:r>
    </w:p>
    <w:p w14:paraId="3059B083" w14:textId="3458A53E" w:rsidR="005B38BD" w:rsidRDefault="00833E92" w:rsidP="005B38BD">
      <w:pPr>
        <w:jc w:val="both"/>
        <w:rPr>
          <w:rFonts w:cs="Calibri"/>
          <w:b/>
        </w:rPr>
      </w:pPr>
      <w:r>
        <w:rPr>
          <w:rFonts w:cs="Calibri"/>
          <w:b/>
          <w:bCs/>
        </w:rPr>
        <w:t>10</w:t>
      </w:r>
      <w:r w:rsidR="00B06AFA">
        <w:rPr>
          <w:rFonts w:cs="Calibri"/>
          <w:b/>
          <w:bCs/>
        </w:rPr>
        <w:t>32</w:t>
      </w:r>
      <w:r w:rsidR="00DD1D84">
        <w:rPr>
          <w:rFonts w:cs="Calibri"/>
          <w:b/>
          <w:bCs/>
        </w:rPr>
        <w:t>.</w:t>
      </w:r>
      <w:r w:rsidR="005B38BD">
        <w:rPr>
          <w:rFonts w:cs="Calibri"/>
          <w:b/>
        </w:rPr>
        <w:t xml:space="preserve"> MATTERS ARISING</w:t>
      </w:r>
    </w:p>
    <w:p w14:paraId="516A864C" w14:textId="2B542927" w:rsidR="00833E92" w:rsidRPr="00833E92" w:rsidRDefault="00833E92" w:rsidP="005B38BD">
      <w:pPr>
        <w:jc w:val="both"/>
        <w:rPr>
          <w:rFonts w:cs="Calibri"/>
          <w:bCs/>
        </w:rPr>
      </w:pPr>
      <w:r w:rsidRPr="00833E92">
        <w:rPr>
          <w:rFonts w:cs="Calibri"/>
          <w:bCs/>
        </w:rPr>
        <w:t>The Chairman provide</w:t>
      </w:r>
      <w:r>
        <w:rPr>
          <w:rFonts w:cs="Calibri"/>
          <w:bCs/>
        </w:rPr>
        <w:t xml:space="preserve">d these </w:t>
      </w:r>
      <w:r w:rsidRPr="00833E92">
        <w:rPr>
          <w:rFonts w:cs="Calibri"/>
          <w:bCs/>
        </w:rPr>
        <w:t>updates:</w:t>
      </w:r>
    </w:p>
    <w:p w14:paraId="74F9B80B" w14:textId="218083A1" w:rsidR="00633E0C" w:rsidRDefault="00AB0AB3" w:rsidP="005B38BD">
      <w:pPr>
        <w:jc w:val="both"/>
        <w:rPr>
          <w:rFonts w:cs="Calibri"/>
          <w:b/>
          <w:u w:val="single"/>
        </w:rPr>
      </w:pPr>
      <w:r>
        <w:rPr>
          <w:rFonts w:cs="Calibri"/>
          <w:b/>
          <w:u w:val="single"/>
        </w:rPr>
        <w:t>War Memorial steps</w:t>
      </w:r>
      <w:r w:rsidR="00833E92">
        <w:rPr>
          <w:rFonts w:cs="Calibri"/>
          <w:b/>
          <w:u w:val="single"/>
        </w:rPr>
        <w:t xml:space="preserve"> </w:t>
      </w:r>
    </w:p>
    <w:p w14:paraId="028F86FA" w14:textId="474CAFC0" w:rsidR="00833E92" w:rsidRDefault="00B06AFA" w:rsidP="00833E92">
      <w:pPr>
        <w:rPr>
          <w:rFonts w:cs="Calibri"/>
          <w:bCs/>
        </w:rPr>
      </w:pPr>
      <w:r>
        <w:rPr>
          <w:rFonts w:cs="Calibri"/>
          <w:bCs/>
        </w:rPr>
        <w:t>The Clerk ha</w:t>
      </w:r>
      <w:r w:rsidR="00632F1E">
        <w:rPr>
          <w:rFonts w:cs="Calibri"/>
          <w:bCs/>
        </w:rPr>
        <w:t>s</w:t>
      </w:r>
      <w:r>
        <w:rPr>
          <w:rFonts w:cs="Calibri"/>
          <w:bCs/>
        </w:rPr>
        <w:t xml:space="preserve"> met a</w:t>
      </w:r>
      <w:r w:rsidR="00833E92" w:rsidRPr="00833E92">
        <w:rPr>
          <w:rFonts w:cs="Calibri"/>
          <w:bCs/>
        </w:rPr>
        <w:t>rchitec</w:t>
      </w:r>
      <w:r w:rsidR="00632F1E">
        <w:rPr>
          <w:rFonts w:cs="Calibri"/>
          <w:bCs/>
        </w:rPr>
        <w:t>t</w:t>
      </w:r>
      <w:r w:rsidR="00833E92" w:rsidRPr="00833E92">
        <w:rPr>
          <w:rFonts w:cs="Calibri"/>
          <w:bCs/>
        </w:rPr>
        <w:t xml:space="preserve"> </w:t>
      </w:r>
      <w:r>
        <w:rPr>
          <w:rFonts w:cs="Calibri"/>
          <w:bCs/>
        </w:rPr>
        <w:t xml:space="preserve">James Cain and consultant </w:t>
      </w:r>
      <w:r w:rsidR="00833E92" w:rsidRPr="00833E92">
        <w:rPr>
          <w:rFonts w:cs="Calibri"/>
          <w:bCs/>
        </w:rPr>
        <w:t>Jo Kempster</w:t>
      </w:r>
      <w:r w:rsidR="00632F1E">
        <w:rPr>
          <w:rFonts w:cs="Calibri"/>
          <w:bCs/>
        </w:rPr>
        <w:t xml:space="preserve">, </w:t>
      </w:r>
      <w:r>
        <w:rPr>
          <w:rFonts w:cs="Calibri"/>
          <w:bCs/>
        </w:rPr>
        <w:t>discussed proposals for a scheme to install handrails</w:t>
      </w:r>
      <w:r w:rsidR="00CD37E5">
        <w:rPr>
          <w:rFonts w:cs="Calibri"/>
          <w:bCs/>
        </w:rPr>
        <w:t xml:space="preserve"> and is </w:t>
      </w:r>
      <w:r w:rsidR="00632F1E">
        <w:rPr>
          <w:rFonts w:cs="Calibri"/>
          <w:bCs/>
        </w:rPr>
        <w:t xml:space="preserve">now </w:t>
      </w:r>
      <w:r w:rsidR="00CD37E5">
        <w:rPr>
          <w:rFonts w:cs="Calibri"/>
          <w:bCs/>
        </w:rPr>
        <w:t xml:space="preserve">awaiting </w:t>
      </w:r>
      <w:r>
        <w:rPr>
          <w:rFonts w:cs="Calibri"/>
          <w:bCs/>
        </w:rPr>
        <w:t>drawings</w:t>
      </w:r>
      <w:r w:rsidR="00CD37E5">
        <w:rPr>
          <w:rFonts w:cs="Calibri"/>
          <w:bCs/>
        </w:rPr>
        <w:t xml:space="preserve">. </w:t>
      </w:r>
    </w:p>
    <w:p w14:paraId="771EB8E9" w14:textId="77777777" w:rsidR="00B06AFA" w:rsidRPr="00B06AFA" w:rsidRDefault="00B06AFA" w:rsidP="00B06AFA">
      <w:pPr>
        <w:rPr>
          <w:rFonts w:cs="Calibri"/>
          <w:bCs/>
          <w:u w:val="single"/>
          <w:lang w:val="en-GB"/>
        </w:rPr>
      </w:pPr>
      <w:r w:rsidRPr="00B06AFA">
        <w:rPr>
          <w:rFonts w:cs="Calibri"/>
          <w:b/>
          <w:bCs/>
          <w:u w:val="single"/>
          <w:lang w:val="en-GB"/>
        </w:rPr>
        <w:t>Anti-Social behaviour</w:t>
      </w:r>
    </w:p>
    <w:p w14:paraId="69283D66" w14:textId="695F5146" w:rsidR="00B06AFA" w:rsidRDefault="003E58A6" w:rsidP="00B06AFA">
      <w:pPr>
        <w:rPr>
          <w:rFonts w:cs="Calibri"/>
          <w:bCs/>
          <w:lang w:val="en-GB"/>
        </w:rPr>
      </w:pPr>
      <w:r>
        <w:rPr>
          <w:rFonts w:cs="Calibri"/>
          <w:bCs/>
          <w:lang w:val="en-GB"/>
        </w:rPr>
        <w:t>R</w:t>
      </w:r>
      <w:r w:rsidR="00B06AFA">
        <w:rPr>
          <w:rFonts w:cs="Calibri"/>
          <w:bCs/>
          <w:lang w:val="en-GB"/>
        </w:rPr>
        <w:t xml:space="preserve">ecently reported incidents in Roman Way </w:t>
      </w:r>
      <w:r>
        <w:rPr>
          <w:rFonts w:cs="Calibri"/>
          <w:bCs/>
          <w:lang w:val="en-GB"/>
        </w:rPr>
        <w:t xml:space="preserve">have been discussed </w:t>
      </w:r>
      <w:r w:rsidR="00B06AFA">
        <w:rPr>
          <w:rFonts w:cs="Calibri"/>
          <w:bCs/>
          <w:lang w:val="en-GB"/>
        </w:rPr>
        <w:t>with the local PC</w:t>
      </w:r>
      <w:r w:rsidR="009C4050">
        <w:rPr>
          <w:rFonts w:cs="Calibri"/>
          <w:bCs/>
          <w:lang w:val="en-GB"/>
        </w:rPr>
        <w:t>S</w:t>
      </w:r>
      <w:r w:rsidR="00B06AFA">
        <w:rPr>
          <w:rFonts w:cs="Calibri"/>
          <w:bCs/>
          <w:lang w:val="en-GB"/>
        </w:rPr>
        <w:t xml:space="preserve">O. The police have advised that </w:t>
      </w:r>
      <w:r w:rsidR="00B06AFA" w:rsidRPr="00B06AFA">
        <w:rPr>
          <w:rFonts w:cs="Calibri"/>
          <w:bCs/>
          <w:lang w:val="en-GB"/>
        </w:rPr>
        <w:t>999 should be called if events are in progress,</w:t>
      </w:r>
      <w:r w:rsidR="00B06AFA">
        <w:rPr>
          <w:rFonts w:cs="Calibri"/>
          <w:bCs/>
          <w:lang w:val="en-GB"/>
        </w:rPr>
        <w:t xml:space="preserve"> and</w:t>
      </w:r>
      <w:r w:rsidR="00B06AFA" w:rsidRPr="00B06AFA">
        <w:rPr>
          <w:rFonts w:cs="Calibri"/>
          <w:bCs/>
          <w:lang w:val="en-GB"/>
        </w:rPr>
        <w:t xml:space="preserve"> 101 after the event</w:t>
      </w:r>
      <w:r w:rsidR="00B06AFA">
        <w:rPr>
          <w:rFonts w:cs="Calibri"/>
          <w:bCs/>
          <w:lang w:val="en-GB"/>
        </w:rPr>
        <w:t xml:space="preserve">, and the police </w:t>
      </w:r>
      <w:r w:rsidR="00CD37E5">
        <w:rPr>
          <w:rFonts w:cs="Calibri"/>
          <w:bCs/>
          <w:lang w:val="en-GB"/>
        </w:rPr>
        <w:t xml:space="preserve">have given assurances that they </w:t>
      </w:r>
      <w:r w:rsidR="00B06AFA">
        <w:rPr>
          <w:rFonts w:cs="Calibri"/>
          <w:bCs/>
          <w:lang w:val="en-GB"/>
        </w:rPr>
        <w:t>wi</w:t>
      </w:r>
      <w:r w:rsidR="009C4050">
        <w:rPr>
          <w:rFonts w:cs="Calibri"/>
          <w:bCs/>
          <w:lang w:val="en-GB"/>
        </w:rPr>
        <w:t xml:space="preserve">ll </w:t>
      </w:r>
      <w:r w:rsidR="00B06AFA">
        <w:rPr>
          <w:rFonts w:cs="Calibri"/>
          <w:bCs/>
          <w:lang w:val="en-GB"/>
        </w:rPr>
        <w:t xml:space="preserve">attend. </w:t>
      </w:r>
    </w:p>
    <w:p w14:paraId="1DE30FEC" w14:textId="3965A36D" w:rsidR="00B06AFA" w:rsidRDefault="00B06AFA" w:rsidP="00B06AFA">
      <w:pPr>
        <w:rPr>
          <w:rFonts w:cs="Calibri"/>
          <w:bCs/>
          <w:lang w:val="en-GB"/>
        </w:rPr>
      </w:pPr>
      <w:r>
        <w:rPr>
          <w:rFonts w:cs="Calibri"/>
          <w:bCs/>
          <w:lang w:val="en-GB"/>
        </w:rPr>
        <w:t xml:space="preserve">KR advised that a log of incidents is being kept but </w:t>
      </w:r>
      <w:r w:rsidR="00CD37E5">
        <w:rPr>
          <w:rFonts w:cs="Calibri"/>
          <w:bCs/>
          <w:lang w:val="en-GB"/>
        </w:rPr>
        <w:t xml:space="preserve">made it clear </w:t>
      </w:r>
      <w:r>
        <w:rPr>
          <w:rFonts w:cs="Calibri"/>
          <w:bCs/>
          <w:lang w:val="en-GB"/>
        </w:rPr>
        <w:t xml:space="preserve">that Facebook must not be used for publishing speculative comments as to who may be responsible for these incidents. </w:t>
      </w:r>
    </w:p>
    <w:p w14:paraId="6DC8F72F" w14:textId="3138EC9A" w:rsidR="00B06AFA" w:rsidRPr="003E58A6" w:rsidRDefault="003E58A6" w:rsidP="00B06AFA">
      <w:pPr>
        <w:rPr>
          <w:rFonts w:cs="Calibri"/>
          <w:b/>
          <w:u w:val="single"/>
          <w:lang w:val="en-GB"/>
        </w:rPr>
      </w:pPr>
      <w:r>
        <w:rPr>
          <w:rFonts w:cs="Calibri"/>
          <w:b/>
          <w:u w:val="single"/>
          <w:lang w:val="en-GB"/>
        </w:rPr>
        <w:t>‘</w:t>
      </w:r>
      <w:r w:rsidR="00B06AFA" w:rsidRPr="003E58A6">
        <w:rPr>
          <w:rFonts w:cs="Calibri"/>
          <w:b/>
          <w:u w:val="single"/>
          <w:lang w:val="en-GB"/>
        </w:rPr>
        <w:t>Warm Space</w:t>
      </w:r>
      <w:r>
        <w:rPr>
          <w:rFonts w:cs="Calibri"/>
          <w:b/>
          <w:u w:val="single"/>
          <w:lang w:val="en-GB"/>
        </w:rPr>
        <w:t>’</w:t>
      </w:r>
      <w:r w:rsidR="00B06AFA" w:rsidRPr="003E58A6">
        <w:rPr>
          <w:rFonts w:cs="Calibri"/>
          <w:b/>
          <w:u w:val="single"/>
          <w:lang w:val="en-GB"/>
        </w:rPr>
        <w:t xml:space="preserve"> initiative</w:t>
      </w:r>
    </w:p>
    <w:p w14:paraId="296C8CC2" w14:textId="68D73F0F" w:rsidR="00B06AFA" w:rsidRDefault="003E58A6" w:rsidP="00B06AFA">
      <w:pPr>
        <w:rPr>
          <w:rFonts w:cs="Calibri"/>
          <w:bCs/>
          <w:lang w:val="en-GB"/>
        </w:rPr>
      </w:pPr>
      <w:r>
        <w:rPr>
          <w:rFonts w:cs="Calibri"/>
          <w:bCs/>
          <w:lang w:val="en-GB"/>
        </w:rPr>
        <w:t>The</w:t>
      </w:r>
      <w:r w:rsidR="00B06AFA">
        <w:rPr>
          <w:rFonts w:cs="Calibri"/>
          <w:bCs/>
          <w:lang w:val="en-GB"/>
        </w:rPr>
        <w:t xml:space="preserve"> ‘Warm Spaces’ in</w:t>
      </w:r>
      <w:r>
        <w:rPr>
          <w:rFonts w:cs="Calibri"/>
          <w:bCs/>
          <w:lang w:val="en-GB"/>
        </w:rPr>
        <w:t xml:space="preserve">itiative has been ended due to a lack of interest. LG advised that it had operated for 10 weeks but the last meeting in January only had one visitor. LG thanked the Parish Council for its contribution to the running costs. </w:t>
      </w:r>
    </w:p>
    <w:p w14:paraId="6F630C28" w14:textId="6F9D98DD" w:rsidR="003E58A6" w:rsidRPr="003E58A6" w:rsidRDefault="003E58A6">
      <w:pPr>
        <w:rPr>
          <w:rFonts w:cs="Calibri"/>
          <w:b/>
          <w:bCs/>
          <w:u w:val="single"/>
        </w:rPr>
      </w:pPr>
      <w:r w:rsidRPr="003E58A6">
        <w:rPr>
          <w:rFonts w:cs="Calibri"/>
          <w:b/>
          <w:bCs/>
          <w:u w:val="single"/>
        </w:rPr>
        <w:t>Pavilion Electricity</w:t>
      </w:r>
    </w:p>
    <w:p w14:paraId="0BFE4628" w14:textId="37C996D7" w:rsidR="003E58A6" w:rsidRPr="003E58A6" w:rsidRDefault="003E58A6">
      <w:pPr>
        <w:rPr>
          <w:rFonts w:cs="Calibri"/>
        </w:rPr>
      </w:pPr>
      <w:r w:rsidRPr="003E58A6">
        <w:rPr>
          <w:rFonts w:cs="Calibri"/>
        </w:rPr>
        <w:t xml:space="preserve">SSE had objected to the transfer of the account to a new energy provider claiming that the PC is still </w:t>
      </w:r>
      <w:r>
        <w:rPr>
          <w:rFonts w:cs="Calibri"/>
        </w:rPr>
        <w:t>‘</w:t>
      </w:r>
      <w:r w:rsidRPr="003E58A6">
        <w:rPr>
          <w:rFonts w:cs="Calibri"/>
        </w:rPr>
        <w:t>under contract</w:t>
      </w:r>
      <w:r>
        <w:rPr>
          <w:rFonts w:cs="Calibri"/>
        </w:rPr>
        <w:t>’</w:t>
      </w:r>
      <w:r w:rsidRPr="003E58A6">
        <w:rPr>
          <w:rFonts w:cs="Calibri"/>
        </w:rPr>
        <w:t xml:space="preserve"> despite having informed the Clerk that the PC was ‘out of contract’. A formal complaint has been made to SSE and the re</w:t>
      </w:r>
      <w:r>
        <w:rPr>
          <w:rFonts w:cs="Calibri"/>
        </w:rPr>
        <w:t>mo</w:t>
      </w:r>
      <w:r w:rsidRPr="003E58A6">
        <w:rPr>
          <w:rFonts w:cs="Calibri"/>
        </w:rPr>
        <w:t xml:space="preserve">val of the smart meter has also been requested. </w:t>
      </w:r>
    </w:p>
    <w:p w14:paraId="4A13EAF7" w14:textId="7FAD95AD" w:rsidR="003A3107" w:rsidRDefault="00DD1D84">
      <w:pPr>
        <w:rPr>
          <w:rFonts w:cs="Calibri"/>
          <w:b/>
          <w:bCs/>
        </w:rPr>
      </w:pPr>
      <w:r>
        <w:rPr>
          <w:rFonts w:cs="Calibri"/>
          <w:b/>
          <w:bCs/>
        </w:rPr>
        <w:t>10</w:t>
      </w:r>
      <w:r w:rsidR="00604401">
        <w:rPr>
          <w:rFonts w:cs="Calibri"/>
          <w:b/>
          <w:bCs/>
        </w:rPr>
        <w:t>3</w:t>
      </w:r>
      <w:r w:rsidR="00CD37E5">
        <w:rPr>
          <w:rFonts w:cs="Calibri"/>
          <w:b/>
          <w:bCs/>
        </w:rPr>
        <w:t>3</w:t>
      </w:r>
      <w:r w:rsidR="007A55FE">
        <w:rPr>
          <w:rFonts w:cs="Calibri"/>
          <w:b/>
          <w:bCs/>
        </w:rPr>
        <w:t>.</w:t>
      </w:r>
      <w:r w:rsidR="002F55EB">
        <w:rPr>
          <w:rFonts w:cs="Calibri"/>
          <w:b/>
          <w:bCs/>
        </w:rPr>
        <w:t xml:space="preserve"> </w:t>
      </w:r>
      <w:r w:rsidR="003A3107">
        <w:rPr>
          <w:rFonts w:cs="Calibri"/>
          <w:b/>
          <w:bCs/>
        </w:rPr>
        <w:t>PUBLIC SESSION</w:t>
      </w:r>
    </w:p>
    <w:p w14:paraId="13143074" w14:textId="7EFAACBF" w:rsidR="00604401" w:rsidRPr="00A80350" w:rsidRDefault="00604401">
      <w:pPr>
        <w:rPr>
          <w:rFonts w:cs="Calibri"/>
        </w:rPr>
      </w:pPr>
      <w:r w:rsidRPr="00A80350">
        <w:rPr>
          <w:rFonts w:cs="Calibri"/>
        </w:rPr>
        <w:t xml:space="preserve">It was reported that </w:t>
      </w:r>
      <w:r w:rsidR="00500DBF">
        <w:rPr>
          <w:rFonts w:cs="Calibri"/>
        </w:rPr>
        <w:t xml:space="preserve">there has been </w:t>
      </w:r>
      <w:r w:rsidR="00CD37E5">
        <w:rPr>
          <w:rFonts w:cs="Calibri"/>
        </w:rPr>
        <w:t xml:space="preserve">a </w:t>
      </w:r>
      <w:r w:rsidRPr="00A80350">
        <w:rPr>
          <w:rFonts w:cs="Calibri"/>
        </w:rPr>
        <w:t>clearance of vegetation</w:t>
      </w:r>
      <w:r w:rsidR="00500DBF">
        <w:rPr>
          <w:rFonts w:cs="Calibri"/>
        </w:rPr>
        <w:t xml:space="preserve"> on the </w:t>
      </w:r>
      <w:r w:rsidRPr="00A80350">
        <w:rPr>
          <w:rFonts w:cs="Calibri"/>
        </w:rPr>
        <w:t>bund behind the Shillingstone Indust</w:t>
      </w:r>
      <w:r w:rsidR="00A80350">
        <w:rPr>
          <w:rFonts w:cs="Calibri"/>
        </w:rPr>
        <w:t xml:space="preserve">rial </w:t>
      </w:r>
      <w:r w:rsidRPr="00A80350">
        <w:rPr>
          <w:rFonts w:cs="Calibri"/>
        </w:rPr>
        <w:t>Estate</w:t>
      </w:r>
      <w:r w:rsidR="00D76D19">
        <w:rPr>
          <w:rFonts w:cs="Calibri"/>
        </w:rPr>
        <w:t xml:space="preserve">, despite there being a </w:t>
      </w:r>
      <w:r w:rsidR="00500DBF" w:rsidRPr="00500DBF">
        <w:rPr>
          <w:rFonts w:cs="Calibri"/>
        </w:rPr>
        <w:t>Tree Preservation Order in place in relation to part of the bund</w:t>
      </w:r>
      <w:r w:rsidR="00D76D19">
        <w:rPr>
          <w:rFonts w:cs="Calibri"/>
        </w:rPr>
        <w:t xml:space="preserve">. </w:t>
      </w:r>
      <w:r w:rsidR="00500DBF" w:rsidRPr="00500DBF">
        <w:rPr>
          <w:rFonts w:cs="Calibri"/>
        </w:rPr>
        <w:t xml:space="preserve">The Tree Officer and planning office will be consulted with reference </w:t>
      </w:r>
      <w:r w:rsidR="00CD37E5">
        <w:rPr>
          <w:rFonts w:cs="Calibri"/>
        </w:rPr>
        <w:t xml:space="preserve">to </w:t>
      </w:r>
      <w:r w:rsidR="00500DBF" w:rsidRPr="00500DBF">
        <w:rPr>
          <w:rFonts w:cs="Calibri"/>
        </w:rPr>
        <w:t>these developments</w:t>
      </w:r>
      <w:r w:rsidR="00500DBF">
        <w:rPr>
          <w:rFonts w:cs="Calibri"/>
        </w:rPr>
        <w:t xml:space="preserve">. </w:t>
      </w:r>
      <w:r w:rsidRPr="00A80350">
        <w:rPr>
          <w:rFonts w:cs="Calibri"/>
        </w:rPr>
        <w:t xml:space="preserve">It was </w:t>
      </w:r>
      <w:r w:rsidR="00CD37E5">
        <w:rPr>
          <w:rFonts w:cs="Calibri"/>
        </w:rPr>
        <w:lastRenderedPageBreak/>
        <w:t xml:space="preserve">questioned </w:t>
      </w:r>
      <w:r w:rsidRPr="00A80350">
        <w:rPr>
          <w:rFonts w:cs="Calibri"/>
        </w:rPr>
        <w:t>wh</w:t>
      </w:r>
      <w:r w:rsidR="00A80350">
        <w:rPr>
          <w:rFonts w:cs="Calibri"/>
        </w:rPr>
        <w:t>et</w:t>
      </w:r>
      <w:r w:rsidRPr="00A80350">
        <w:rPr>
          <w:rFonts w:cs="Calibri"/>
        </w:rPr>
        <w:t>her there was an intention to create an a</w:t>
      </w:r>
      <w:r w:rsidR="00A80350">
        <w:rPr>
          <w:rFonts w:cs="Calibri"/>
        </w:rPr>
        <w:t>c</w:t>
      </w:r>
      <w:r w:rsidRPr="00A80350">
        <w:rPr>
          <w:rFonts w:cs="Calibri"/>
        </w:rPr>
        <w:t xml:space="preserve">cess link </w:t>
      </w:r>
      <w:r w:rsidR="00CD37E5">
        <w:rPr>
          <w:rFonts w:cs="Calibri"/>
        </w:rPr>
        <w:t xml:space="preserve">from the A357 </w:t>
      </w:r>
      <w:r w:rsidRPr="00A80350">
        <w:rPr>
          <w:rFonts w:cs="Calibri"/>
        </w:rPr>
        <w:t>to the estate</w:t>
      </w:r>
      <w:r w:rsidR="00A80350">
        <w:rPr>
          <w:rFonts w:cs="Calibri"/>
        </w:rPr>
        <w:t xml:space="preserve"> </w:t>
      </w:r>
      <w:r w:rsidRPr="00A80350">
        <w:rPr>
          <w:rFonts w:cs="Calibri"/>
        </w:rPr>
        <w:t xml:space="preserve">by </w:t>
      </w:r>
      <w:r w:rsidR="00500DBF">
        <w:rPr>
          <w:rFonts w:cs="Calibri"/>
        </w:rPr>
        <w:t xml:space="preserve">the </w:t>
      </w:r>
      <w:r w:rsidRPr="00A80350">
        <w:rPr>
          <w:rFonts w:cs="Calibri"/>
        </w:rPr>
        <w:t xml:space="preserve">demolition of existing buildings. </w:t>
      </w:r>
    </w:p>
    <w:p w14:paraId="7AF0DE43" w14:textId="593A18AD" w:rsidR="00A80350" w:rsidRDefault="00A80350">
      <w:pPr>
        <w:rPr>
          <w:rFonts w:cs="Calibri"/>
        </w:rPr>
      </w:pPr>
      <w:r w:rsidRPr="00A80350">
        <w:rPr>
          <w:rFonts w:cs="Calibri"/>
        </w:rPr>
        <w:t>A resident reported that it was over a year since the removal of yellow ‘</w:t>
      </w:r>
      <w:r w:rsidR="00D76D19">
        <w:rPr>
          <w:rFonts w:cs="Calibri"/>
        </w:rPr>
        <w:t>N</w:t>
      </w:r>
      <w:r w:rsidRPr="00A80350">
        <w:rPr>
          <w:rFonts w:cs="Calibri"/>
        </w:rPr>
        <w:t xml:space="preserve">o </w:t>
      </w:r>
      <w:r w:rsidR="00D76D19">
        <w:rPr>
          <w:rFonts w:cs="Calibri"/>
        </w:rPr>
        <w:t>W</w:t>
      </w:r>
      <w:r w:rsidRPr="00A80350">
        <w:rPr>
          <w:rFonts w:cs="Calibri"/>
        </w:rPr>
        <w:t xml:space="preserve">aiting’ signs </w:t>
      </w:r>
      <w:r w:rsidR="00D76D19">
        <w:rPr>
          <w:rFonts w:cs="Calibri"/>
        </w:rPr>
        <w:t xml:space="preserve">outside the Church Centre </w:t>
      </w:r>
      <w:r w:rsidRPr="00A80350">
        <w:rPr>
          <w:rFonts w:cs="Calibri"/>
        </w:rPr>
        <w:t xml:space="preserve">had been </w:t>
      </w:r>
      <w:r>
        <w:rPr>
          <w:rFonts w:cs="Calibri"/>
        </w:rPr>
        <w:t>promised by Dor</w:t>
      </w:r>
      <w:r w:rsidR="00500DBF">
        <w:rPr>
          <w:rFonts w:cs="Calibri"/>
        </w:rPr>
        <w:t>s</w:t>
      </w:r>
      <w:r>
        <w:rPr>
          <w:rFonts w:cs="Calibri"/>
        </w:rPr>
        <w:t xml:space="preserve">et Council but no action had taken place. The Clerk would contact the new Community Highways Officer for an update. </w:t>
      </w:r>
    </w:p>
    <w:p w14:paraId="3C3898C3" w14:textId="7D842A98" w:rsidR="00A80350" w:rsidRDefault="00A80350">
      <w:pPr>
        <w:rPr>
          <w:rFonts w:cs="Calibri"/>
        </w:rPr>
      </w:pPr>
      <w:r>
        <w:rPr>
          <w:rFonts w:cs="Calibri"/>
        </w:rPr>
        <w:t xml:space="preserve">A request was also made for the removal of the lamppost poppies. The Chairman requested that these are removed by anyone who sees them. </w:t>
      </w:r>
    </w:p>
    <w:p w14:paraId="6DDA3DF3" w14:textId="77777777" w:rsidR="005B2124" w:rsidRDefault="00A80350">
      <w:pPr>
        <w:rPr>
          <w:rFonts w:cs="Calibri"/>
        </w:rPr>
      </w:pPr>
      <w:r>
        <w:rPr>
          <w:rFonts w:cs="Calibri"/>
        </w:rPr>
        <w:t xml:space="preserve">A school governor enquired as to what progress had been made in relation to the installation of a school crossing. The Chairman noted that a traffic survey had been conducted by Dorset Council in </w:t>
      </w:r>
      <w:r w:rsidR="0074584D">
        <w:rPr>
          <w:rFonts w:cs="Calibri"/>
        </w:rPr>
        <w:t>Septem</w:t>
      </w:r>
      <w:r w:rsidR="00500DBF">
        <w:rPr>
          <w:rFonts w:cs="Calibri"/>
        </w:rPr>
        <w:t xml:space="preserve">ber </w:t>
      </w:r>
      <w:r>
        <w:rPr>
          <w:rFonts w:cs="Calibri"/>
        </w:rPr>
        <w:t xml:space="preserve">2021 </w:t>
      </w:r>
      <w:r w:rsidR="0074584D">
        <w:rPr>
          <w:rFonts w:cs="Calibri"/>
        </w:rPr>
        <w:t>but</w:t>
      </w:r>
      <w:r>
        <w:rPr>
          <w:rFonts w:cs="Calibri"/>
        </w:rPr>
        <w:t xml:space="preserve"> </w:t>
      </w:r>
      <w:r w:rsidR="0074584D">
        <w:rPr>
          <w:rFonts w:cs="Calibri"/>
        </w:rPr>
        <w:t xml:space="preserve">it was found that </w:t>
      </w:r>
      <w:r>
        <w:rPr>
          <w:rFonts w:cs="Calibri"/>
        </w:rPr>
        <w:t xml:space="preserve">the proposed location did not meet the </w:t>
      </w:r>
      <w:r w:rsidR="00500DBF">
        <w:rPr>
          <w:rFonts w:cs="Calibri"/>
        </w:rPr>
        <w:t>algorithm</w:t>
      </w:r>
      <w:r>
        <w:rPr>
          <w:rFonts w:cs="Calibri"/>
        </w:rPr>
        <w:t xml:space="preserve"> criteria for a crossing</w:t>
      </w:r>
      <w:r w:rsidR="0074584D">
        <w:rPr>
          <w:rFonts w:cs="Calibri"/>
        </w:rPr>
        <w:t xml:space="preserve"> to be installed</w:t>
      </w:r>
      <w:r w:rsidR="00632F1E">
        <w:rPr>
          <w:rFonts w:cs="Calibri"/>
        </w:rPr>
        <w:t>.</w:t>
      </w:r>
      <w:r w:rsidR="0074584D">
        <w:rPr>
          <w:rFonts w:cs="Calibri"/>
        </w:rPr>
        <w:t xml:space="preserve"> The </w:t>
      </w:r>
      <w:r w:rsidR="00500DBF">
        <w:rPr>
          <w:rFonts w:cs="Calibri"/>
        </w:rPr>
        <w:t>Chairman</w:t>
      </w:r>
      <w:r w:rsidR="0074584D">
        <w:rPr>
          <w:rFonts w:cs="Calibri"/>
        </w:rPr>
        <w:t xml:space="preserve"> noted that the Parish Council had ensured that new signage had been installed although this </w:t>
      </w:r>
      <w:r w:rsidR="00D76D19">
        <w:rPr>
          <w:rFonts w:cs="Calibri"/>
        </w:rPr>
        <w:t xml:space="preserve">still </w:t>
      </w:r>
      <w:r w:rsidR="0074584D">
        <w:rPr>
          <w:rFonts w:cs="Calibri"/>
        </w:rPr>
        <w:t>requires modification</w:t>
      </w:r>
      <w:r w:rsidR="00632F1E">
        <w:rPr>
          <w:rFonts w:cs="Calibri"/>
        </w:rPr>
        <w:t xml:space="preserve">; </w:t>
      </w:r>
      <w:r w:rsidR="0074584D">
        <w:rPr>
          <w:rFonts w:cs="Calibri"/>
        </w:rPr>
        <w:t>dropped kerbs showing a suitable crossing point</w:t>
      </w:r>
      <w:r w:rsidR="0063721B">
        <w:rPr>
          <w:rFonts w:cs="Calibri"/>
        </w:rPr>
        <w:t xml:space="preserve"> may be considered</w:t>
      </w:r>
      <w:r w:rsidR="00D76D19">
        <w:rPr>
          <w:rFonts w:cs="Calibri"/>
        </w:rPr>
        <w:t>.</w:t>
      </w:r>
      <w:r w:rsidR="0074584D">
        <w:rPr>
          <w:rFonts w:cs="Calibri"/>
        </w:rPr>
        <w:t xml:space="preserve"> The </w:t>
      </w:r>
      <w:r w:rsidR="00D76D19">
        <w:rPr>
          <w:rFonts w:cs="Calibri"/>
        </w:rPr>
        <w:t>C</w:t>
      </w:r>
      <w:r w:rsidR="0074584D">
        <w:rPr>
          <w:rFonts w:cs="Calibri"/>
        </w:rPr>
        <w:t xml:space="preserve">hairman suggested that the school enquires as to whether a crossing patrol might be considered </w:t>
      </w:r>
      <w:r w:rsidR="00D76D19">
        <w:rPr>
          <w:rFonts w:cs="Calibri"/>
        </w:rPr>
        <w:t>and will provide relevant</w:t>
      </w:r>
      <w:r w:rsidR="005B2124">
        <w:rPr>
          <w:rFonts w:cs="Calibri"/>
        </w:rPr>
        <w:t xml:space="preserve"> road safety team</w:t>
      </w:r>
      <w:r w:rsidR="00D76D19">
        <w:rPr>
          <w:rFonts w:cs="Calibri"/>
        </w:rPr>
        <w:t xml:space="preserve"> </w:t>
      </w:r>
      <w:r w:rsidR="0074584D">
        <w:rPr>
          <w:rFonts w:cs="Calibri"/>
        </w:rPr>
        <w:t>contacts at Dorset Council</w:t>
      </w:r>
      <w:r w:rsidR="00D76D19">
        <w:rPr>
          <w:rFonts w:cs="Calibri"/>
        </w:rPr>
        <w:t>.</w:t>
      </w:r>
      <w:r w:rsidR="0074584D">
        <w:rPr>
          <w:rFonts w:cs="Calibri"/>
        </w:rPr>
        <w:t xml:space="preserve"> </w:t>
      </w:r>
      <w:r w:rsidR="0063721B">
        <w:rPr>
          <w:rFonts w:cs="Calibri"/>
        </w:rPr>
        <w:t>LG noted that with the closure of Okeford Fitzpaine school there were no</w:t>
      </w:r>
      <w:r w:rsidR="00D76D19">
        <w:rPr>
          <w:rFonts w:cs="Calibri"/>
        </w:rPr>
        <w:t>w more</w:t>
      </w:r>
      <w:r w:rsidR="0063721B">
        <w:rPr>
          <w:rFonts w:cs="Calibri"/>
        </w:rPr>
        <w:t xml:space="preserve"> pupils attending </w:t>
      </w:r>
      <w:r w:rsidR="00500DBF">
        <w:rPr>
          <w:rFonts w:cs="Calibri"/>
        </w:rPr>
        <w:t>Shillingstone</w:t>
      </w:r>
      <w:r w:rsidR="0063721B">
        <w:rPr>
          <w:rFonts w:cs="Calibri"/>
        </w:rPr>
        <w:t xml:space="preserve"> School</w:t>
      </w:r>
      <w:r w:rsidR="00D76D19">
        <w:rPr>
          <w:rFonts w:cs="Calibri"/>
        </w:rPr>
        <w:t xml:space="preserve"> and this should be taken into consideration. </w:t>
      </w:r>
    </w:p>
    <w:p w14:paraId="40028C7E" w14:textId="78951590" w:rsidR="0063721B" w:rsidRDefault="005B2124">
      <w:pPr>
        <w:rPr>
          <w:rFonts w:cs="Calibri"/>
        </w:rPr>
      </w:pPr>
      <w:r>
        <w:rPr>
          <w:rFonts w:cs="Calibri"/>
        </w:rPr>
        <w:t>PB</w:t>
      </w:r>
      <w:r w:rsidR="0063721B">
        <w:rPr>
          <w:rFonts w:cs="Calibri"/>
        </w:rPr>
        <w:t xml:space="preserve"> enquired at as to wh</w:t>
      </w:r>
      <w:r w:rsidR="00500DBF">
        <w:rPr>
          <w:rFonts w:cs="Calibri"/>
        </w:rPr>
        <w:t>et</w:t>
      </w:r>
      <w:r w:rsidR="0063721B">
        <w:rPr>
          <w:rFonts w:cs="Calibri"/>
        </w:rPr>
        <w:t>her</w:t>
      </w:r>
      <w:r w:rsidR="00500DBF">
        <w:rPr>
          <w:rFonts w:cs="Calibri"/>
        </w:rPr>
        <w:t xml:space="preserve"> </w:t>
      </w:r>
      <w:r w:rsidR="0063721B">
        <w:rPr>
          <w:rFonts w:cs="Calibri"/>
        </w:rPr>
        <w:t xml:space="preserve">the issue of 20 mph speed limits has been </w:t>
      </w:r>
      <w:r w:rsidR="00D76D19">
        <w:rPr>
          <w:rFonts w:cs="Calibri"/>
        </w:rPr>
        <w:t>re-</w:t>
      </w:r>
      <w:r w:rsidR="0063721B">
        <w:rPr>
          <w:rFonts w:cs="Calibri"/>
        </w:rPr>
        <w:t xml:space="preserve">considered. The Chairman noted that it was the understanding that </w:t>
      </w:r>
      <w:r w:rsidR="00D76D19">
        <w:rPr>
          <w:rFonts w:cs="Calibri"/>
        </w:rPr>
        <w:t>if</w:t>
      </w:r>
      <w:r w:rsidR="0063721B">
        <w:rPr>
          <w:rFonts w:cs="Calibri"/>
        </w:rPr>
        <w:t xml:space="preserve"> </w:t>
      </w:r>
      <w:r w:rsidR="00500DBF">
        <w:rPr>
          <w:rFonts w:cs="Calibri"/>
        </w:rPr>
        <w:t>a roads</w:t>
      </w:r>
      <w:r w:rsidR="0063721B">
        <w:rPr>
          <w:rFonts w:cs="Calibri"/>
        </w:rPr>
        <w:t xml:space="preserve"> primary </w:t>
      </w:r>
      <w:r w:rsidR="00500DBF">
        <w:rPr>
          <w:rFonts w:cs="Calibri"/>
        </w:rPr>
        <w:t>function was</w:t>
      </w:r>
      <w:r w:rsidR="0063721B">
        <w:rPr>
          <w:rFonts w:cs="Calibri"/>
        </w:rPr>
        <w:t xml:space="preserve"> the </w:t>
      </w:r>
      <w:r w:rsidR="00500DBF">
        <w:rPr>
          <w:rFonts w:cs="Calibri"/>
        </w:rPr>
        <w:t>movement</w:t>
      </w:r>
      <w:r w:rsidR="0063721B">
        <w:rPr>
          <w:rFonts w:cs="Calibri"/>
        </w:rPr>
        <w:t xml:space="preserve"> of motor </w:t>
      </w:r>
      <w:r w:rsidR="00500DBF">
        <w:rPr>
          <w:rFonts w:cs="Calibri"/>
        </w:rPr>
        <w:t>vehicles</w:t>
      </w:r>
      <w:r w:rsidR="00D76D19">
        <w:rPr>
          <w:rFonts w:cs="Calibri"/>
        </w:rPr>
        <w:t xml:space="preserve">, then </w:t>
      </w:r>
      <w:r w:rsidR="0063721B">
        <w:rPr>
          <w:rFonts w:cs="Calibri"/>
        </w:rPr>
        <w:t xml:space="preserve">a </w:t>
      </w:r>
      <w:r w:rsidR="00500DBF">
        <w:rPr>
          <w:rFonts w:cs="Calibri"/>
        </w:rPr>
        <w:t>20-mph</w:t>
      </w:r>
      <w:r w:rsidR="0063721B">
        <w:rPr>
          <w:rFonts w:cs="Calibri"/>
        </w:rPr>
        <w:t xml:space="preserve"> limit would not be </w:t>
      </w:r>
      <w:r w:rsidR="00500DBF">
        <w:rPr>
          <w:rFonts w:cs="Calibri"/>
        </w:rPr>
        <w:t>considered</w:t>
      </w:r>
      <w:r w:rsidR="0063721B">
        <w:rPr>
          <w:rFonts w:cs="Calibri"/>
        </w:rPr>
        <w:t xml:space="preserve">. PB thought that it could still be </w:t>
      </w:r>
      <w:r w:rsidR="00632F1E">
        <w:rPr>
          <w:rFonts w:cs="Calibri"/>
        </w:rPr>
        <w:t xml:space="preserve">a possibility </w:t>
      </w:r>
      <w:r w:rsidR="0063721B">
        <w:rPr>
          <w:rFonts w:cs="Calibri"/>
        </w:rPr>
        <w:t>and would make</w:t>
      </w:r>
      <w:r w:rsidR="00632F1E">
        <w:rPr>
          <w:rFonts w:cs="Calibri"/>
        </w:rPr>
        <w:t xml:space="preserve"> further</w:t>
      </w:r>
      <w:r w:rsidR="0063721B">
        <w:rPr>
          <w:rFonts w:cs="Calibri"/>
        </w:rPr>
        <w:t xml:space="preserve"> enquiries. </w:t>
      </w:r>
      <w:r w:rsidR="00D76D19">
        <w:rPr>
          <w:rFonts w:cs="Calibri"/>
        </w:rPr>
        <w:t xml:space="preserve"> The Clerk noted that Speedwatch must be in place for at least a year before a 2</w:t>
      </w:r>
      <w:r w:rsidR="00BC0D32">
        <w:rPr>
          <w:rFonts w:cs="Calibri"/>
        </w:rPr>
        <w:t>0-</w:t>
      </w:r>
      <w:r w:rsidR="00D76D19">
        <w:rPr>
          <w:rFonts w:cs="Calibri"/>
        </w:rPr>
        <w:t xml:space="preserve"> mph limit would be considered. </w:t>
      </w:r>
    </w:p>
    <w:p w14:paraId="5090C169" w14:textId="1D944525" w:rsidR="00B318D9" w:rsidRDefault="00B318D9">
      <w:pPr>
        <w:rPr>
          <w:rFonts w:cs="Calibri"/>
        </w:rPr>
      </w:pPr>
      <w:r>
        <w:rPr>
          <w:rFonts w:cs="Calibri"/>
        </w:rPr>
        <w:t xml:space="preserve">It was enquired as to whether the Parish Council would consider using the Portman Hall for meetings rather than the Church Centre. The Chairman noted that it would only be considered if was generally available. LG noted that parking at the Portman Hall was difficult and </w:t>
      </w:r>
      <w:r w:rsidR="00D76D19">
        <w:rPr>
          <w:rFonts w:cs="Calibri"/>
        </w:rPr>
        <w:t xml:space="preserve">this </w:t>
      </w:r>
      <w:r>
        <w:rPr>
          <w:rFonts w:cs="Calibri"/>
        </w:rPr>
        <w:t xml:space="preserve">was not </w:t>
      </w:r>
      <w:r w:rsidR="00D76D19">
        <w:rPr>
          <w:rFonts w:cs="Calibri"/>
        </w:rPr>
        <w:t>an issue a</w:t>
      </w:r>
      <w:r>
        <w:rPr>
          <w:rFonts w:cs="Calibri"/>
        </w:rPr>
        <w:t xml:space="preserve">t the Church Centre. </w:t>
      </w:r>
    </w:p>
    <w:p w14:paraId="1F2BC948" w14:textId="3B5D86D9" w:rsidR="003A3107" w:rsidRDefault="00DD1D84">
      <w:pPr>
        <w:rPr>
          <w:rFonts w:cs="Calibri"/>
          <w:b/>
          <w:bCs/>
        </w:rPr>
      </w:pPr>
      <w:r>
        <w:rPr>
          <w:rFonts w:cs="Calibri"/>
          <w:b/>
          <w:bCs/>
        </w:rPr>
        <w:t>1</w:t>
      </w:r>
      <w:r w:rsidR="00ED4D3B">
        <w:rPr>
          <w:rFonts w:cs="Calibri"/>
          <w:b/>
          <w:bCs/>
        </w:rPr>
        <w:t>033</w:t>
      </w:r>
      <w:r w:rsidR="00D81AC4">
        <w:rPr>
          <w:rFonts w:cs="Calibri"/>
          <w:b/>
          <w:bCs/>
        </w:rPr>
        <w:t>. UNITARY COUNCILLOR REPORT</w:t>
      </w:r>
    </w:p>
    <w:p w14:paraId="4A0C6650" w14:textId="7F879B9C" w:rsidR="00ED4D3B" w:rsidRDefault="00B23F62">
      <w:pPr>
        <w:rPr>
          <w:rFonts w:cs="Calibri"/>
        </w:rPr>
      </w:pPr>
      <w:r w:rsidRPr="00B23F62">
        <w:rPr>
          <w:rFonts w:cs="Calibri"/>
        </w:rPr>
        <w:t xml:space="preserve">The Unitary Councillor </w:t>
      </w:r>
      <w:r w:rsidR="00D76D19">
        <w:rPr>
          <w:rFonts w:cs="Calibri"/>
        </w:rPr>
        <w:t xml:space="preserve">made several comments: </w:t>
      </w:r>
    </w:p>
    <w:p w14:paraId="43375D91" w14:textId="5AE21372" w:rsidR="00B23F62" w:rsidRPr="00D76D19" w:rsidRDefault="00ED4D3B" w:rsidP="00D76D19">
      <w:pPr>
        <w:pStyle w:val="ListParagraph"/>
        <w:numPr>
          <w:ilvl w:val="0"/>
          <w:numId w:val="18"/>
        </w:numPr>
        <w:rPr>
          <w:rFonts w:cs="Calibri"/>
        </w:rPr>
      </w:pPr>
      <w:r w:rsidRPr="00D76D19">
        <w:rPr>
          <w:rFonts w:cs="Calibri"/>
        </w:rPr>
        <w:t xml:space="preserve">Fostering in Dorset – Dorset Council is looking to recruit more foster carers and is recommending a 15% increase in the fees payable to </w:t>
      </w:r>
      <w:r w:rsidR="00500DBF" w:rsidRPr="00D76D19">
        <w:rPr>
          <w:rFonts w:cs="Calibri"/>
        </w:rPr>
        <w:t>carers</w:t>
      </w:r>
      <w:r w:rsidR="00632F1E">
        <w:rPr>
          <w:rFonts w:cs="Calibri"/>
        </w:rPr>
        <w:t>.</w:t>
      </w:r>
    </w:p>
    <w:p w14:paraId="752A53BA" w14:textId="010BBC92" w:rsidR="00ED4D3B" w:rsidRPr="00D76D19" w:rsidRDefault="00ED4D3B" w:rsidP="00D76D19">
      <w:pPr>
        <w:pStyle w:val="ListParagraph"/>
        <w:numPr>
          <w:ilvl w:val="0"/>
          <w:numId w:val="18"/>
        </w:numPr>
        <w:rPr>
          <w:rFonts w:cs="Calibri"/>
        </w:rPr>
      </w:pPr>
      <w:r w:rsidRPr="00D76D19">
        <w:rPr>
          <w:rFonts w:cs="Calibri"/>
        </w:rPr>
        <w:t xml:space="preserve">Family Hubs – more </w:t>
      </w:r>
      <w:r w:rsidR="00D76D19">
        <w:rPr>
          <w:rFonts w:cs="Calibri"/>
        </w:rPr>
        <w:t xml:space="preserve">of </w:t>
      </w:r>
      <w:r w:rsidRPr="00D76D19">
        <w:rPr>
          <w:rFonts w:cs="Calibri"/>
        </w:rPr>
        <w:t>these are planned to assist families with advi</w:t>
      </w:r>
      <w:r w:rsidR="00D76D19">
        <w:rPr>
          <w:rFonts w:cs="Calibri"/>
        </w:rPr>
        <w:t>c</w:t>
      </w:r>
      <w:r w:rsidRPr="00D76D19">
        <w:rPr>
          <w:rFonts w:cs="Calibri"/>
        </w:rPr>
        <w:t>e &amp; support in difficult times</w:t>
      </w:r>
      <w:r w:rsidR="00D76D19">
        <w:rPr>
          <w:rFonts w:cs="Calibri"/>
        </w:rPr>
        <w:t xml:space="preserve">, primarily </w:t>
      </w:r>
      <w:r w:rsidR="00632F1E">
        <w:rPr>
          <w:rFonts w:cs="Calibri"/>
        </w:rPr>
        <w:t xml:space="preserve">in an </w:t>
      </w:r>
      <w:r w:rsidRPr="00D76D19">
        <w:rPr>
          <w:rFonts w:cs="Calibri"/>
        </w:rPr>
        <w:t>attempt to keep children out of care. There are currently two</w:t>
      </w:r>
      <w:r w:rsidR="00BC0D32">
        <w:rPr>
          <w:rFonts w:cs="Calibri"/>
        </w:rPr>
        <w:t xml:space="preserve"> </w:t>
      </w:r>
      <w:r w:rsidR="00D76D19">
        <w:rPr>
          <w:rFonts w:cs="Calibri"/>
        </w:rPr>
        <w:t xml:space="preserve">family hubs </w:t>
      </w:r>
      <w:r w:rsidRPr="00D76D19">
        <w:rPr>
          <w:rFonts w:cs="Calibri"/>
        </w:rPr>
        <w:t xml:space="preserve">in Dorset. </w:t>
      </w:r>
    </w:p>
    <w:p w14:paraId="3CDEE840" w14:textId="0CCAF7A9" w:rsidR="00ED4D3B" w:rsidRPr="00D76D19" w:rsidRDefault="00ED4D3B" w:rsidP="00D76D19">
      <w:pPr>
        <w:pStyle w:val="ListParagraph"/>
        <w:numPr>
          <w:ilvl w:val="0"/>
          <w:numId w:val="18"/>
        </w:numPr>
        <w:rPr>
          <w:rFonts w:cs="Calibri"/>
        </w:rPr>
      </w:pPr>
      <w:r w:rsidRPr="00D76D19">
        <w:rPr>
          <w:rFonts w:cs="Calibri"/>
        </w:rPr>
        <w:t>Council Tax – a decision concerning</w:t>
      </w:r>
      <w:r w:rsidR="00D76D19">
        <w:rPr>
          <w:rFonts w:cs="Calibri"/>
        </w:rPr>
        <w:t xml:space="preserve"> this </w:t>
      </w:r>
      <w:r w:rsidRPr="00D76D19">
        <w:rPr>
          <w:rFonts w:cs="Calibri"/>
        </w:rPr>
        <w:t>has been deferred until the March meeting but there is likely to be a 3.98% increase which includes the 2.9% increase earmarked for Adult Social Care</w:t>
      </w:r>
      <w:r w:rsidR="00632F1E">
        <w:rPr>
          <w:rFonts w:cs="Calibri"/>
        </w:rPr>
        <w:t>.</w:t>
      </w:r>
    </w:p>
    <w:p w14:paraId="69EB5450" w14:textId="618BCC0F" w:rsidR="00ED4D3B" w:rsidRPr="00D76D19" w:rsidRDefault="00ED4D3B" w:rsidP="00D76D19">
      <w:pPr>
        <w:pStyle w:val="ListParagraph"/>
        <w:numPr>
          <w:ilvl w:val="0"/>
          <w:numId w:val="18"/>
        </w:numPr>
        <w:rPr>
          <w:rFonts w:cs="Calibri"/>
        </w:rPr>
      </w:pPr>
      <w:r w:rsidRPr="00D76D19">
        <w:rPr>
          <w:rFonts w:cs="Calibri"/>
        </w:rPr>
        <w:t>Car Parking charges – a review of these will take place</w:t>
      </w:r>
      <w:r w:rsidR="00632F1E">
        <w:rPr>
          <w:rFonts w:cs="Calibri"/>
        </w:rPr>
        <w:t>.</w:t>
      </w:r>
    </w:p>
    <w:p w14:paraId="58623A9F" w14:textId="3F8704D6" w:rsidR="00ED4D3B" w:rsidRPr="00D76D19" w:rsidRDefault="00ED4D3B" w:rsidP="00D76D19">
      <w:pPr>
        <w:pStyle w:val="ListParagraph"/>
        <w:numPr>
          <w:ilvl w:val="0"/>
          <w:numId w:val="18"/>
        </w:numPr>
        <w:rPr>
          <w:rFonts w:cs="Calibri"/>
        </w:rPr>
      </w:pPr>
      <w:r w:rsidRPr="00D76D19">
        <w:rPr>
          <w:rFonts w:cs="Calibri"/>
        </w:rPr>
        <w:t xml:space="preserve">Holloway Farm lease – </w:t>
      </w:r>
      <w:r w:rsidR="00D76D19">
        <w:rPr>
          <w:rFonts w:cs="Calibri"/>
        </w:rPr>
        <w:t xml:space="preserve">the </w:t>
      </w:r>
      <w:proofErr w:type="spellStart"/>
      <w:r w:rsidR="00D76D19">
        <w:rPr>
          <w:rFonts w:cs="Calibri"/>
        </w:rPr>
        <w:t>finalisation</w:t>
      </w:r>
      <w:proofErr w:type="spellEnd"/>
      <w:r w:rsidR="00D76D19">
        <w:rPr>
          <w:rFonts w:cs="Calibri"/>
        </w:rPr>
        <w:t xml:space="preserve"> of this </w:t>
      </w:r>
      <w:r w:rsidRPr="00D76D19">
        <w:rPr>
          <w:rFonts w:cs="Calibri"/>
        </w:rPr>
        <w:t>has been delayed again it seems primarily due to personnel changes and the legal process</w:t>
      </w:r>
      <w:r w:rsidR="00D76D19">
        <w:rPr>
          <w:rFonts w:cs="Calibri"/>
        </w:rPr>
        <w:t>.</w:t>
      </w:r>
      <w:r w:rsidRPr="00D76D19">
        <w:rPr>
          <w:rFonts w:cs="Calibri"/>
        </w:rPr>
        <w:t xml:space="preserve"> LG noted that this really is unacceptable</w:t>
      </w:r>
      <w:r w:rsidR="00D76D19">
        <w:rPr>
          <w:rFonts w:cs="Calibri"/>
        </w:rPr>
        <w:t xml:space="preserve">, the </w:t>
      </w:r>
      <w:r w:rsidR="002873D6">
        <w:rPr>
          <w:rFonts w:cs="Calibri"/>
        </w:rPr>
        <w:lastRenderedPageBreak/>
        <w:t>bee</w:t>
      </w:r>
      <w:r w:rsidR="00500DBF" w:rsidRPr="00D76D19">
        <w:rPr>
          <w:rFonts w:cs="Calibri"/>
        </w:rPr>
        <w:t>keepers</w:t>
      </w:r>
      <w:r w:rsidRPr="00D76D19">
        <w:rPr>
          <w:rFonts w:cs="Calibri"/>
        </w:rPr>
        <w:t xml:space="preserve"> having been waiting for two years. LG noted that the bee-keepers and Lavender Farm plan to attend the Dorset Council meeting on 14</w:t>
      </w:r>
      <w:r w:rsidRPr="00D76D19">
        <w:rPr>
          <w:rFonts w:cs="Calibri"/>
          <w:vertAlign w:val="superscript"/>
        </w:rPr>
        <w:t>th</w:t>
      </w:r>
      <w:r w:rsidRPr="00D76D19">
        <w:rPr>
          <w:rFonts w:cs="Calibri"/>
        </w:rPr>
        <w:t xml:space="preserve"> February to raise the issue. </w:t>
      </w:r>
    </w:p>
    <w:p w14:paraId="59C0758F" w14:textId="0A09B99D" w:rsidR="00AA123D" w:rsidRPr="00AA123D" w:rsidRDefault="00ED4D3B" w:rsidP="00DD1D84">
      <w:pPr>
        <w:rPr>
          <w:rFonts w:cs="Calibri"/>
          <w:b/>
          <w:bCs/>
        </w:rPr>
      </w:pPr>
      <w:r>
        <w:rPr>
          <w:rFonts w:cs="Calibri"/>
          <w:b/>
          <w:bCs/>
        </w:rPr>
        <w:t>1034</w:t>
      </w:r>
      <w:r w:rsidR="00AA123D" w:rsidRPr="00AA123D">
        <w:rPr>
          <w:rFonts w:cs="Calibri"/>
          <w:b/>
          <w:bCs/>
        </w:rPr>
        <w:t>. FOOTPATH OFFICERS REPORT</w:t>
      </w:r>
    </w:p>
    <w:p w14:paraId="25BFE378" w14:textId="2F03E0C3" w:rsidR="00B23F62" w:rsidRDefault="00AA123D" w:rsidP="00DD1D84">
      <w:pPr>
        <w:rPr>
          <w:rFonts w:cs="Calibri"/>
        </w:rPr>
      </w:pPr>
      <w:r>
        <w:rPr>
          <w:rFonts w:cs="Calibri"/>
        </w:rPr>
        <w:t xml:space="preserve">The Footpath Officer </w:t>
      </w:r>
      <w:r w:rsidR="00B23F62">
        <w:rPr>
          <w:rFonts w:cs="Calibri"/>
        </w:rPr>
        <w:t>reported that:</w:t>
      </w:r>
    </w:p>
    <w:p w14:paraId="42D272C1" w14:textId="4B204818" w:rsidR="00B23F62" w:rsidRPr="00B23F62" w:rsidRDefault="00ED4D3B" w:rsidP="00B23F62">
      <w:pPr>
        <w:pStyle w:val="ListParagraph"/>
        <w:numPr>
          <w:ilvl w:val="0"/>
          <w:numId w:val="14"/>
        </w:numPr>
        <w:rPr>
          <w:rFonts w:cs="Calibri"/>
        </w:rPr>
      </w:pPr>
      <w:r>
        <w:rPr>
          <w:rFonts w:cs="Calibri"/>
        </w:rPr>
        <w:t xml:space="preserve">No work had </w:t>
      </w:r>
      <w:r w:rsidR="00D76D19">
        <w:rPr>
          <w:rFonts w:cs="Calibri"/>
        </w:rPr>
        <w:t xml:space="preserve">commenced </w:t>
      </w:r>
      <w:r>
        <w:rPr>
          <w:rFonts w:cs="Calibri"/>
        </w:rPr>
        <w:t xml:space="preserve">on the </w:t>
      </w:r>
      <w:r w:rsidR="00B23F62" w:rsidRPr="00B23F62">
        <w:rPr>
          <w:rFonts w:cs="Calibri"/>
        </w:rPr>
        <w:t xml:space="preserve">steps under the quarry </w:t>
      </w:r>
      <w:r w:rsidR="00D76D19">
        <w:rPr>
          <w:rFonts w:cs="Calibri"/>
        </w:rPr>
        <w:t>and t</w:t>
      </w:r>
      <w:r>
        <w:rPr>
          <w:rFonts w:cs="Calibri"/>
        </w:rPr>
        <w:t>wo people have recently slipped on the worsening path</w:t>
      </w:r>
      <w:r w:rsidR="00D76D19">
        <w:rPr>
          <w:rFonts w:cs="Calibri"/>
        </w:rPr>
        <w:t xml:space="preserve">; </w:t>
      </w:r>
      <w:r>
        <w:rPr>
          <w:rFonts w:cs="Calibri"/>
        </w:rPr>
        <w:t xml:space="preserve">there is a potential litigation issue and </w:t>
      </w:r>
      <w:r w:rsidR="00D76D19">
        <w:rPr>
          <w:rFonts w:cs="Calibri"/>
        </w:rPr>
        <w:t xml:space="preserve">the issue </w:t>
      </w:r>
      <w:r>
        <w:rPr>
          <w:rFonts w:cs="Calibri"/>
        </w:rPr>
        <w:t xml:space="preserve">has </w:t>
      </w:r>
      <w:r w:rsidR="00D76D19">
        <w:rPr>
          <w:rFonts w:cs="Calibri"/>
        </w:rPr>
        <w:t xml:space="preserve">been </w:t>
      </w:r>
      <w:r>
        <w:rPr>
          <w:rFonts w:cs="Calibri"/>
        </w:rPr>
        <w:t>raised with the Rangers again</w:t>
      </w:r>
      <w:r w:rsidR="00632F1E">
        <w:rPr>
          <w:rFonts w:cs="Calibri"/>
        </w:rPr>
        <w:t>.</w:t>
      </w:r>
    </w:p>
    <w:p w14:paraId="2A1915EE" w14:textId="307AA918" w:rsidR="00B23F62" w:rsidRPr="00557635" w:rsidRDefault="00B23F62" w:rsidP="00835CBC">
      <w:pPr>
        <w:pStyle w:val="ListParagraph"/>
        <w:numPr>
          <w:ilvl w:val="0"/>
          <w:numId w:val="14"/>
        </w:numPr>
        <w:rPr>
          <w:rFonts w:cs="Calibri"/>
        </w:rPr>
      </w:pPr>
      <w:r w:rsidRPr="00557635">
        <w:rPr>
          <w:rFonts w:cs="Calibri"/>
        </w:rPr>
        <w:t>The</w:t>
      </w:r>
      <w:r w:rsidR="00557635">
        <w:rPr>
          <w:rFonts w:cs="Calibri"/>
        </w:rPr>
        <w:t xml:space="preserve"> bridge linking to Brodham Way </w:t>
      </w:r>
      <w:r w:rsidR="00500DBF">
        <w:rPr>
          <w:rFonts w:cs="Calibri"/>
        </w:rPr>
        <w:t>is</w:t>
      </w:r>
      <w:r w:rsidR="00557635">
        <w:rPr>
          <w:rFonts w:cs="Calibri"/>
        </w:rPr>
        <w:t xml:space="preserve"> in poor condition and </w:t>
      </w:r>
      <w:r w:rsidR="00500DBF">
        <w:rPr>
          <w:rFonts w:cs="Calibri"/>
        </w:rPr>
        <w:t>requires</w:t>
      </w:r>
      <w:r w:rsidR="00557635">
        <w:rPr>
          <w:rFonts w:cs="Calibri"/>
        </w:rPr>
        <w:t xml:space="preserve"> work</w:t>
      </w:r>
      <w:r w:rsidR="00632F1E">
        <w:rPr>
          <w:rFonts w:cs="Calibri"/>
        </w:rPr>
        <w:t>.</w:t>
      </w:r>
    </w:p>
    <w:p w14:paraId="2B08226F" w14:textId="30555478" w:rsidR="00B23F62" w:rsidRDefault="00557635" w:rsidP="002F5A08">
      <w:pPr>
        <w:pStyle w:val="ListParagraph"/>
        <w:numPr>
          <w:ilvl w:val="0"/>
          <w:numId w:val="14"/>
        </w:numPr>
        <w:rPr>
          <w:rFonts w:cs="Calibri"/>
        </w:rPr>
      </w:pPr>
      <w:r w:rsidRPr="00557635">
        <w:rPr>
          <w:rFonts w:cs="Calibri"/>
        </w:rPr>
        <w:t>The White Hart Link</w:t>
      </w:r>
      <w:r w:rsidR="00464324">
        <w:rPr>
          <w:rFonts w:cs="Calibri"/>
        </w:rPr>
        <w:t xml:space="preserve"> (WHL)</w:t>
      </w:r>
      <w:r w:rsidR="00D76D19">
        <w:rPr>
          <w:rFonts w:cs="Calibri"/>
        </w:rPr>
        <w:t xml:space="preserve">, </w:t>
      </w:r>
      <w:r w:rsidRPr="00557635">
        <w:rPr>
          <w:rFonts w:cs="Calibri"/>
        </w:rPr>
        <w:t xml:space="preserve">which has been in a hiatus period </w:t>
      </w:r>
      <w:r w:rsidR="00464324">
        <w:rPr>
          <w:rFonts w:cs="Calibri"/>
        </w:rPr>
        <w:t>during</w:t>
      </w:r>
      <w:r w:rsidRPr="00557635">
        <w:rPr>
          <w:rFonts w:cs="Calibri"/>
        </w:rPr>
        <w:t xml:space="preserve"> the pandemic</w:t>
      </w:r>
      <w:r w:rsidR="00464324">
        <w:rPr>
          <w:rFonts w:cs="Calibri"/>
        </w:rPr>
        <w:t>,</w:t>
      </w:r>
      <w:r w:rsidRPr="00557635">
        <w:rPr>
          <w:rFonts w:cs="Calibri"/>
        </w:rPr>
        <w:t xml:space="preserve"> is being reactivated and they are requesting volunteers to a</w:t>
      </w:r>
      <w:r>
        <w:rPr>
          <w:rFonts w:cs="Calibri"/>
        </w:rPr>
        <w:t xml:space="preserve">ssist with clearing paths </w:t>
      </w:r>
      <w:r w:rsidR="00464324">
        <w:rPr>
          <w:rFonts w:cs="Calibri"/>
        </w:rPr>
        <w:t>and other activities</w:t>
      </w:r>
      <w:r>
        <w:rPr>
          <w:rFonts w:cs="Calibri"/>
        </w:rPr>
        <w:t>. Th</w:t>
      </w:r>
      <w:r w:rsidR="00464324">
        <w:rPr>
          <w:rFonts w:cs="Calibri"/>
        </w:rPr>
        <w:t xml:space="preserve">e WHL </w:t>
      </w:r>
      <w:r>
        <w:rPr>
          <w:rFonts w:cs="Calibri"/>
        </w:rPr>
        <w:t xml:space="preserve">is a </w:t>
      </w:r>
      <w:r w:rsidR="00500DBF">
        <w:rPr>
          <w:rFonts w:cs="Calibri"/>
        </w:rPr>
        <w:t>50-mile</w:t>
      </w:r>
      <w:r>
        <w:rPr>
          <w:rFonts w:cs="Calibri"/>
        </w:rPr>
        <w:t xml:space="preserve"> </w:t>
      </w:r>
      <w:r w:rsidR="00500DBF">
        <w:rPr>
          <w:rFonts w:cs="Calibri"/>
        </w:rPr>
        <w:t>route</w:t>
      </w:r>
      <w:r>
        <w:rPr>
          <w:rFonts w:cs="Calibri"/>
        </w:rPr>
        <w:t xml:space="preserve"> linking the main town</w:t>
      </w:r>
      <w:r w:rsidR="00464324">
        <w:rPr>
          <w:rFonts w:cs="Calibri"/>
        </w:rPr>
        <w:t xml:space="preserve">s of </w:t>
      </w:r>
      <w:r>
        <w:rPr>
          <w:rFonts w:cs="Calibri"/>
        </w:rPr>
        <w:t xml:space="preserve">North Dorset using </w:t>
      </w:r>
      <w:r w:rsidR="00500DBF">
        <w:rPr>
          <w:rFonts w:cs="Calibri"/>
        </w:rPr>
        <w:t>existing</w:t>
      </w:r>
      <w:r>
        <w:rPr>
          <w:rFonts w:cs="Calibri"/>
        </w:rPr>
        <w:t xml:space="preserve"> footpaths</w:t>
      </w:r>
      <w:r w:rsidR="00464324">
        <w:rPr>
          <w:rFonts w:cs="Calibri"/>
        </w:rPr>
        <w:t xml:space="preserve">, </w:t>
      </w:r>
      <w:r>
        <w:rPr>
          <w:rFonts w:cs="Calibri"/>
        </w:rPr>
        <w:t>including the Trailway</w:t>
      </w:r>
      <w:r w:rsidR="00464324">
        <w:rPr>
          <w:rFonts w:cs="Calibri"/>
        </w:rPr>
        <w:t>.</w:t>
      </w:r>
      <w:r>
        <w:rPr>
          <w:rFonts w:cs="Calibri"/>
        </w:rPr>
        <w:t xml:space="preserve"> It was noted that published information concerning the route appeared to be limited. The Clerk will make enquires. </w:t>
      </w:r>
    </w:p>
    <w:p w14:paraId="4696B02D" w14:textId="4B7AF681" w:rsidR="000B3970" w:rsidRPr="000B3970" w:rsidRDefault="000B3970" w:rsidP="000B3970">
      <w:pPr>
        <w:rPr>
          <w:rFonts w:cs="Calibri"/>
        </w:rPr>
      </w:pPr>
      <w:r>
        <w:rPr>
          <w:rFonts w:cs="Calibri"/>
        </w:rPr>
        <w:t xml:space="preserve">IS reported an incident of a dog attack in the Trailway and the issue of cyclists speeding along the route was discussed. </w:t>
      </w:r>
    </w:p>
    <w:p w14:paraId="68073D8D" w14:textId="2F1924D7" w:rsidR="00C3739B" w:rsidRDefault="00AA123D">
      <w:pPr>
        <w:rPr>
          <w:rFonts w:cs="Calibri"/>
          <w:b/>
          <w:bCs/>
        </w:rPr>
      </w:pPr>
      <w:r>
        <w:rPr>
          <w:rFonts w:cs="Calibri"/>
          <w:b/>
          <w:bCs/>
        </w:rPr>
        <w:t>10</w:t>
      </w:r>
      <w:r w:rsidR="000B3970">
        <w:rPr>
          <w:rFonts w:cs="Calibri"/>
          <w:b/>
          <w:bCs/>
        </w:rPr>
        <w:t>35</w:t>
      </w:r>
      <w:r>
        <w:rPr>
          <w:rFonts w:cs="Calibri"/>
          <w:b/>
          <w:bCs/>
        </w:rPr>
        <w:t>.</w:t>
      </w:r>
      <w:r w:rsidR="00013A3B" w:rsidRPr="007D7DCD">
        <w:rPr>
          <w:rFonts w:cs="Calibri"/>
          <w:b/>
          <w:bCs/>
        </w:rPr>
        <w:t xml:space="preserve"> </w:t>
      </w:r>
      <w:r w:rsidR="00C3739B">
        <w:rPr>
          <w:rFonts w:cs="Calibri"/>
          <w:b/>
          <w:bCs/>
        </w:rPr>
        <w:t xml:space="preserve">THE OLD OX – ASSET OF COMMUNITY </w:t>
      </w:r>
      <w:r>
        <w:rPr>
          <w:rFonts w:cs="Calibri"/>
          <w:b/>
          <w:bCs/>
        </w:rPr>
        <w:t xml:space="preserve">BID </w:t>
      </w:r>
      <w:r w:rsidR="00AB2D44">
        <w:rPr>
          <w:rFonts w:cs="Calibri"/>
          <w:b/>
          <w:bCs/>
        </w:rPr>
        <w:t>UPDATE</w:t>
      </w:r>
    </w:p>
    <w:p w14:paraId="463AA658" w14:textId="790E332D" w:rsidR="00AB2D44" w:rsidRDefault="00AB2D44">
      <w:pPr>
        <w:rPr>
          <w:rFonts w:cs="Calibri"/>
        </w:rPr>
      </w:pPr>
      <w:r w:rsidRPr="00AB2D44">
        <w:rPr>
          <w:rFonts w:cs="Calibri"/>
        </w:rPr>
        <w:t xml:space="preserve">IS reported that </w:t>
      </w:r>
      <w:r w:rsidR="000B3970">
        <w:rPr>
          <w:rFonts w:cs="Calibri"/>
        </w:rPr>
        <w:t xml:space="preserve">the survey had been conducted and a valuation report is awaited.  </w:t>
      </w:r>
      <w:r w:rsidR="000B3970" w:rsidRPr="000B3970">
        <w:rPr>
          <w:rFonts w:cs="Calibri"/>
        </w:rPr>
        <w:t>There will be a meeting with the owners to discuss a bid</w:t>
      </w:r>
      <w:r w:rsidR="00464324">
        <w:rPr>
          <w:rFonts w:cs="Calibri"/>
        </w:rPr>
        <w:t xml:space="preserve">. </w:t>
      </w:r>
    </w:p>
    <w:p w14:paraId="619EAA23" w14:textId="6E22496D" w:rsidR="006C6501" w:rsidRDefault="006C6501">
      <w:pPr>
        <w:rPr>
          <w:rFonts w:cs="Calibri"/>
        </w:rPr>
      </w:pPr>
      <w:r>
        <w:rPr>
          <w:rFonts w:cs="Calibri"/>
        </w:rPr>
        <w:t xml:space="preserve">The </w:t>
      </w:r>
      <w:r w:rsidRPr="006C6501">
        <w:rPr>
          <w:rFonts w:cs="Calibri"/>
        </w:rPr>
        <w:t>Department for Levelling Up,</w:t>
      </w:r>
      <w:r>
        <w:rPr>
          <w:rFonts w:cs="Calibri"/>
        </w:rPr>
        <w:t xml:space="preserve"> </w:t>
      </w:r>
      <w:r w:rsidRPr="006C6501">
        <w:rPr>
          <w:rFonts w:cs="Calibri"/>
        </w:rPr>
        <w:t>Housing &amp; Communities</w:t>
      </w:r>
      <w:r>
        <w:rPr>
          <w:rFonts w:cs="Calibri"/>
        </w:rPr>
        <w:t xml:space="preserve"> have </w:t>
      </w:r>
      <w:r w:rsidR="000B3970">
        <w:rPr>
          <w:rFonts w:cs="Calibri"/>
        </w:rPr>
        <w:t xml:space="preserve">confirmed that a </w:t>
      </w:r>
      <w:r>
        <w:rPr>
          <w:rFonts w:cs="Calibri"/>
        </w:rPr>
        <w:t xml:space="preserve">grant </w:t>
      </w:r>
      <w:r w:rsidR="000B3970">
        <w:rPr>
          <w:rFonts w:cs="Calibri"/>
        </w:rPr>
        <w:t>application can be made from s</w:t>
      </w:r>
      <w:r>
        <w:rPr>
          <w:rFonts w:cs="Calibri"/>
        </w:rPr>
        <w:t>pring 2023</w:t>
      </w:r>
      <w:r w:rsidR="000B3970">
        <w:rPr>
          <w:rFonts w:cs="Calibri"/>
        </w:rPr>
        <w:t xml:space="preserve">, although this will be on match funding basis and until the grant is received </w:t>
      </w:r>
      <w:r w:rsidR="00464324">
        <w:rPr>
          <w:rFonts w:cs="Calibri"/>
        </w:rPr>
        <w:t xml:space="preserve">it </w:t>
      </w:r>
      <w:r w:rsidR="000B3970">
        <w:rPr>
          <w:rFonts w:cs="Calibri"/>
        </w:rPr>
        <w:t xml:space="preserve">will not be known what is required from the community. </w:t>
      </w:r>
    </w:p>
    <w:p w14:paraId="3DEF7C7B" w14:textId="079B6C22" w:rsidR="000B3970" w:rsidRDefault="000B3970">
      <w:pPr>
        <w:rPr>
          <w:rFonts w:cs="Calibri"/>
          <w:b/>
          <w:bCs/>
        </w:rPr>
      </w:pPr>
      <w:r w:rsidRPr="000B3970">
        <w:rPr>
          <w:rFonts w:cs="Calibri"/>
          <w:b/>
          <w:bCs/>
        </w:rPr>
        <w:t>1036. CORONATION PLANNING</w:t>
      </w:r>
    </w:p>
    <w:p w14:paraId="708FF64B" w14:textId="0F4B99EE" w:rsidR="000B3970" w:rsidRPr="00B4026A" w:rsidRDefault="000B3970">
      <w:pPr>
        <w:rPr>
          <w:rFonts w:cs="Calibri"/>
        </w:rPr>
      </w:pPr>
      <w:r w:rsidRPr="00B4026A">
        <w:rPr>
          <w:rFonts w:cs="Calibri"/>
        </w:rPr>
        <w:t>The Chairman noted that the Coronation in May week will comprise 3 elements – the Coronation service on</w:t>
      </w:r>
      <w:r w:rsidR="00464324">
        <w:rPr>
          <w:rFonts w:cs="Calibri"/>
        </w:rPr>
        <w:t xml:space="preserve"> the</w:t>
      </w:r>
      <w:r w:rsidRPr="00B4026A">
        <w:rPr>
          <w:rFonts w:cs="Calibri"/>
        </w:rPr>
        <w:t xml:space="preserve"> 6</w:t>
      </w:r>
      <w:r w:rsidRPr="00B4026A">
        <w:rPr>
          <w:rFonts w:cs="Calibri"/>
          <w:vertAlign w:val="superscript"/>
        </w:rPr>
        <w:t>th</w:t>
      </w:r>
      <w:r w:rsidRPr="00B4026A">
        <w:rPr>
          <w:rFonts w:cs="Calibri"/>
        </w:rPr>
        <w:t>, the Coronation Big Lunch on the 7</w:t>
      </w:r>
      <w:r w:rsidRPr="00B4026A">
        <w:rPr>
          <w:rFonts w:cs="Calibri"/>
          <w:vertAlign w:val="superscript"/>
        </w:rPr>
        <w:t>th</w:t>
      </w:r>
      <w:r w:rsidRPr="00B4026A">
        <w:rPr>
          <w:rFonts w:cs="Calibri"/>
        </w:rPr>
        <w:t xml:space="preserve"> and the Big Help Out on the 8</w:t>
      </w:r>
      <w:r w:rsidRPr="00B4026A">
        <w:rPr>
          <w:rFonts w:cs="Calibri"/>
          <w:vertAlign w:val="superscript"/>
        </w:rPr>
        <w:t>th</w:t>
      </w:r>
      <w:r w:rsidRPr="00B4026A">
        <w:rPr>
          <w:rFonts w:cs="Calibri"/>
        </w:rPr>
        <w:t xml:space="preserve"> May. </w:t>
      </w:r>
    </w:p>
    <w:p w14:paraId="08FEF3C0" w14:textId="50A337B7" w:rsidR="00B4026A" w:rsidRPr="00B4026A" w:rsidRDefault="00B4026A">
      <w:pPr>
        <w:rPr>
          <w:rFonts w:cs="Calibri"/>
        </w:rPr>
      </w:pPr>
      <w:r w:rsidRPr="00B4026A">
        <w:rPr>
          <w:rFonts w:cs="Calibri"/>
        </w:rPr>
        <w:t xml:space="preserve">The Coronation Service will be screened at the Portman Hall and this event will be promoted. The PCC will </w:t>
      </w:r>
      <w:r w:rsidR="00500DBF" w:rsidRPr="00B4026A">
        <w:rPr>
          <w:rFonts w:cs="Calibri"/>
        </w:rPr>
        <w:t>hold</w:t>
      </w:r>
      <w:r w:rsidRPr="00B4026A">
        <w:rPr>
          <w:rFonts w:cs="Calibri"/>
        </w:rPr>
        <w:t xml:space="preserve"> </w:t>
      </w:r>
      <w:r w:rsidR="009827FA">
        <w:rPr>
          <w:rFonts w:cs="Calibri"/>
        </w:rPr>
        <w:t xml:space="preserve">a </w:t>
      </w:r>
      <w:r w:rsidRPr="00B4026A">
        <w:rPr>
          <w:rFonts w:cs="Calibri"/>
        </w:rPr>
        <w:t>lunch event on the 7</w:t>
      </w:r>
      <w:r w:rsidRPr="00B4026A">
        <w:rPr>
          <w:rFonts w:cs="Calibri"/>
          <w:vertAlign w:val="superscript"/>
        </w:rPr>
        <w:t>th</w:t>
      </w:r>
      <w:r w:rsidRPr="00B4026A">
        <w:rPr>
          <w:rFonts w:cs="Calibri"/>
        </w:rPr>
        <w:t>;</w:t>
      </w:r>
      <w:r w:rsidR="009827FA">
        <w:rPr>
          <w:rFonts w:cs="Calibri"/>
        </w:rPr>
        <w:t xml:space="preserve"> </w:t>
      </w:r>
      <w:r w:rsidRPr="00B4026A">
        <w:rPr>
          <w:rFonts w:cs="Calibri"/>
        </w:rPr>
        <w:t xml:space="preserve">food will be available to buy or picnics can be brought along. There will be </w:t>
      </w:r>
      <w:r w:rsidR="00500DBF" w:rsidRPr="00B4026A">
        <w:rPr>
          <w:rFonts w:cs="Calibri"/>
        </w:rPr>
        <w:t>children’s</w:t>
      </w:r>
      <w:r w:rsidRPr="00B4026A">
        <w:rPr>
          <w:rFonts w:cs="Calibri"/>
        </w:rPr>
        <w:t xml:space="preserve"> games an</w:t>
      </w:r>
      <w:r w:rsidR="00500DBF">
        <w:rPr>
          <w:rFonts w:cs="Calibri"/>
        </w:rPr>
        <w:t xml:space="preserve">d </w:t>
      </w:r>
      <w:r w:rsidR="00500DBF" w:rsidRPr="00B4026A">
        <w:rPr>
          <w:rFonts w:cs="Calibri"/>
        </w:rPr>
        <w:t>possibl</w:t>
      </w:r>
      <w:r w:rsidR="00500DBF">
        <w:rPr>
          <w:rFonts w:cs="Calibri"/>
        </w:rPr>
        <w:t>y</w:t>
      </w:r>
      <w:r w:rsidRPr="00B4026A">
        <w:rPr>
          <w:rFonts w:cs="Calibri"/>
        </w:rPr>
        <w:t xml:space="preserve"> entertainments. There is a Coronation Fund to meet some of the costs. The PC will </w:t>
      </w:r>
      <w:r w:rsidR="00500DBF" w:rsidRPr="00B4026A">
        <w:rPr>
          <w:rFonts w:cs="Calibri"/>
        </w:rPr>
        <w:t>orgainse</w:t>
      </w:r>
      <w:r w:rsidRPr="00B4026A">
        <w:rPr>
          <w:rFonts w:cs="Calibri"/>
        </w:rPr>
        <w:t xml:space="preserve"> a ‘Best Bunting’ competi</w:t>
      </w:r>
      <w:r w:rsidR="00500DBF">
        <w:rPr>
          <w:rFonts w:cs="Calibri"/>
        </w:rPr>
        <w:t>ti</w:t>
      </w:r>
      <w:r w:rsidRPr="00B4026A">
        <w:rPr>
          <w:rFonts w:cs="Calibri"/>
        </w:rPr>
        <w:t xml:space="preserve">on with a prize. </w:t>
      </w:r>
    </w:p>
    <w:p w14:paraId="605140E5" w14:textId="697B6207" w:rsidR="00C050B4" w:rsidRDefault="00903D93" w:rsidP="00C8746C">
      <w:pPr>
        <w:rPr>
          <w:rFonts w:cs="Calibri"/>
          <w:b/>
          <w:bCs/>
        </w:rPr>
      </w:pPr>
      <w:r>
        <w:rPr>
          <w:rFonts w:cs="Calibri"/>
          <w:b/>
          <w:bCs/>
        </w:rPr>
        <w:t>10</w:t>
      </w:r>
      <w:r w:rsidR="000B3970">
        <w:rPr>
          <w:rFonts w:cs="Calibri"/>
          <w:b/>
          <w:bCs/>
        </w:rPr>
        <w:t>3</w:t>
      </w:r>
      <w:r w:rsidR="00B4026A">
        <w:rPr>
          <w:rFonts w:cs="Calibri"/>
          <w:b/>
          <w:bCs/>
        </w:rPr>
        <w:t>7</w:t>
      </w:r>
      <w:r w:rsidR="00C050B4">
        <w:rPr>
          <w:rFonts w:cs="Calibri"/>
          <w:b/>
          <w:bCs/>
        </w:rPr>
        <w:t>.</w:t>
      </w:r>
      <w:r w:rsidR="009F533D">
        <w:rPr>
          <w:rFonts w:cs="Calibri"/>
          <w:b/>
          <w:bCs/>
        </w:rPr>
        <w:t xml:space="preserve"> </w:t>
      </w:r>
      <w:r w:rsidR="00C050B4" w:rsidRPr="00C050B4">
        <w:rPr>
          <w:rFonts w:cs="Calibri"/>
          <w:b/>
          <w:bCs/>
        </w:rPr>
        <w:t>COUNCILOR REPORTS</w:t>
      </w:r>
    </w:p>
    <w:p w14:paraId="6BB0EFB3" w14:textId="31A64597" w:rsidR="00C60CED" w:rsidRDefault="0053253C" w:rsidP="009F533D">
      <w:pPr>
        <w:rPr>
          <w:rFonts w:cs="Calibri"/>
        </w:rPr>
      </w:pPr>
      <w:r>
        <w:rPr>
          <w:rFonts w:cs="Calibri"/>
          <w:b/>
          <w:bCs/>
        </w:rPr>
        <w:t>Roads</w:t>
      </w:r>
      <w:r w:rsidR="009F533D">
        <w:rPr>
          <w:rFonts w:cs="Calibri"/>
          <w:b/>
          <w:bCs/>
        </w:rPr>
        <w:t xml:space="preserve"> </w:t>
      </w:r>
      <w:r w:rsidR="00C60CED">
        <w:rPr>
          <w:rFonts w:cs="Calibri"/>
        </w:rPr>
        <w:t>–</w:t>
      </w:r>
      <w:r>
        <w:rPr>
          <w:rFonts w:cs="Calibri"/>
        </w:rPr>
        <w:t xml:space="preserve"> </w:t>
      </w:r>
      <w:r w:rsidR="000B3970">
        <w:rPr>
          <w:rFonts w:cs="Calibri"/>
        </w:rPr>
        <w:t xml:space="preserve">the CHO had been invited to attend the next PC meeting but no commitment has been provided at this stage. RM will provide a full report of </w:t>
      </w:r>
      <w:r w:rsidR="00464324">
        <w:rPr>
          <w:rFonts w:cs="Calibri"/>
        </w:rPr>
        <w:t xml:space="preserve">progress with regard to </w:t>
      </w:r>
      <w:r w:rsidR="000B3970">
        <w:rPr>
          <w:rFonts w:cs="Calibri"/>
        </w:rPr>
        <w:t xml:space="preserve">roads issues at the March meeting. </w:t>
      </w:r>
    </w:p>
    <w:p w14:paraId="084F0CB7" w14:textId="0463845C" w:rsidR="00B4026A" w:rsidRDefault="00B4026A" w:rsidP="009F533D">
      <w:pPr>
        <w:rPr>
          <w:rFonts w:cs="Calibri"/>
        </w:rPr>
      </w:pPr>
      <w:r>
        <w:rPr>
          <w:rFonts w:cs="Calibri"/>
        </w:rPr>
        <w:t xml:space="preserve">A request has been received for a grit bin to be installed at the White Pit end of the village. This has been referred to the CHO for evaluation. </w:t>
      </w:r>
    </w:p>
    <w:p w14:paraId="212ED995" w14:textId="77777777" w:rsidR="000539DE" w:rsidRDefault="00B4026A" w:rsidP="00C8746C">
      <w:pPr>
        <w:rPr>
          <w:rFonts w:cs="Calibri"/>
        </w:rPr>
      </w:pPr>
      <w:r>
        <w:rPr>
          <w:rFonts w:cs="Calibri"/>
        </w:rPr>
        <w:t xml:space="preserve">It was noted that the village only has one </w:t>
      </w:r>
      <w:r w:rsidR="009827FA">
        <w:rPr>
          <w:rFonts w:cs="Calibri"/>
        </w:rPr>
        <w:t xml:space="preserve">community </w:t>
      </w:r>
      <w:r>
        <w:rPr>
          <w:rFonts w:cs="Calibri"/>
        </w:rPr>
        <w:t xml:space="preserve">grit bin, along Gunn Lane. This has been checked by the Clerk and is 3/4 full. </w:t>
      </w:r>
    </w:p>
    <w:p w14:paraId="664BF429" w14:textId="68C32351" w:rsidR="00B4026A" w:rsidRDefault="000A72D8" w:rsidP="00C8746C">
      <w:pPr>
        <w:rPr>
          <w:rFonts w:cs="Calibri"/>
        </w:rPr>
      </w:pPr>
      <w:r w:rsidRPr="00D474ED">
        <w:rPr>
          <w:rFonts w:cs="Calibri"/>
          <w:b/>
          <w:bCs/>
        </w:rPr>
        <w:lastRenderedPageBreak/>
        <w:t>The Church</w:t>
      </w:r>
      <w:r>
        <w:rPr>
          <w:rFonts w:cs="Calibri"/>
        </w:rPr>
        <w:t xml:space="preserve"> – </w:t>
      </w:r>
      <w:r w:rsidR="00B4026A">
        <w:rPr>
          <w:rFonts w:cs="Calibri"/>
        </w:rPr>
        <w:t>There is speculation that a possible rector has been identified but further information is not currently available</w:t>
      </w:r>
      <w:r w:rsidR="00464324">
        <w:rPr>
          <w:rFonts w:cs="Calibri"/>
        </w:rPr>
        <w:t>.</w:t>
      </w:r>
    </w:p>
    <w:p w14:paraId="1F465723" w14:textId="4ACBA4D4" w:rsidR="00B4026A" w:rsidRDefault="00464324" w:rsidP="00C8746C">
      <w:pPr>
        <w:rPr>
          <w:rFonts w:cs="Calibri"/>
        </w:rPr>
      </w:pPr>
      <w:r>
        <w:rPr>
          <w:rFonts w:cs="Calibri"/>
        </w:rPr>
        <w:t>A</w:t>
      </w:r>
      <w:r w:rsidR="00B4026A">
        <w:rPr>
          <w:rFonts w:cs="Calibri"/>
        </w:rPr>
        <w:t xml:space="preserve"> </w:t>
      </w:r>
      <w:r w:rsidR="00500DBF">
        <w:rPr>
          <w:rFonts w:cs="Calibri"/>
        </w:rPr>
        <w:t>fund-raising</w:t>
      </w:r>
      <w:r w:rsidR="00B4026A">
        <w:rPr>
          <w:rFonts w:cs="Calibri"/>
        </w:rPr>
        <w:t xml:space="preserve"> campaign </w:t>
      </w:r>
      <w:r>
        <w:rPr>
          <w:rFonts w:cs="Calibri"/>
        </w:rPr>
        <w:t xml:space="preserve">has been launched </w:t>
      </w:r>
      <w:r w:rsidR="00B4026A">
        <w:rPr>
          <w:rFonts w:cs="Calibri"/>
        </w:rPr>
        <w:t xml:space="preserve">for </w:t>
      </w:r>
      <w:r w:rsidR="009827FA">
        <w:rPr>
          <w:rFonts w:cs="Calibri"/>
        </w:rPr>
        <w:t xml:space="preserve">stage one of </w:t>
      </w:r>
      <w:r w:rsidR="00B4026A">
        <w:rPr>
          <w:rFonts w:cs="Calibri"/>
        </w:rPr>
        <w:t>the roof</w:t>
      </w:r>
      <w:r w:rsidR="009827FA">
        <w:rPr>
          <w:rFonts w:cs="Calibri"/>
        </w:rPr>
        <w:t xml:space="preserve"> </w:t>
      </w:r>
      <w:r w:rsidR="009F533D">
        <w:rPr>
          <w:rFonts w:cs="Calibri"/>
        </w:rPr>
        <w:t>repair</w:t>
      </w:r>
      <w:r w:rsidR="009827FA">
        <w:rPr>
          <w:rFonts w:cs="Calibri"/>
        </w:rPr>
        <w:t xml:space="preserve">. </w:t>
      </w:r>
      <w:r w:rsidR="00B4026A">
        <w:rPr>
          <w:rFonts w:cs="Calibri"/>
        </w:rPr>
        <w:t xml:space="preserve">The north aisle repair requires around £ 140k </w:t>
      </w:r>
      <w:r w:rsidR="009827FA">
        <w:rPr>
          <w:rFonts w:cs="Calibri"/>
        </w:rPr>
        <w:t xml:space="preserve">though </w:t>
      </w:r>
      <w:r w:rsidR="00500DBF">
        <w:rPr>
          <w:rFonts w:cs="Calibri"/>
        </w:rPr>
        <w:t>some</w:t>
      </w:r>
      <w:r w:rsidR="00B4026A">
        <w:rPr>
          <w:rFonts w:cs="Calibri"/>
        </w:rPr>
        <w:t xml:space="preserve"> funding has been secured.</w:t>
      </w:r>
      <w:r>
        <w:rPr>
          <w:rFonts w:cs="Calibri"/>
        </w:rPr>
        <w:t xml:space="preserve"> T</w:t>
      </w:r>
      <w:r w:rsidR="00B4026A">
        <w:rPr>
          <w:rFonts w:cs="Calibri"/>
        </w:rPr>
        <w:t>he whole project will though cost around £ 340k and be a long term project</w:t>
      </w:r>
      <w:r w:rsidR="009827FA">
        <w:rPr>
          <w:rFonts w:cs="Calibri"/>
        </w:rPr>
        <w:t xml:space="preserve"> (LG)</w:t>
      </w:r>
    </w:p>
    <w:p w14:paraId="4DA4DCE5" w14:textId="12C3435E" w:rsidR="00B4026A" w:rsidRDefault="00B4026A" w:rsidP="00C8746C">
      <w:pPr>
        <w:rPr>
          <w:rFonts w:cs="Calibri"/>
        </w:rPr>
      </w:pPr>
      <w:r w:rsidRPr="00AB25DD">
        <w:rPr>
          <w:rFonts w:cs="Calibri"/>
          <w:b/>
          <w:bCs/>
        </w:rPr>
        <w:t>Portman Hall</w:t>
      </w:r>
      <w:r w:rsidR="009827FA">
        <w:rPr>
          <w:rFonts w:cs="Calibri"/>
          <w:b/>
          <w:bCs/>
        </w:rPr>
        <w:t xml:space="preserve"> - </w:t>
      </w:r>
      <w:r w:rsidR="00EB04B0">
        <w:rPr>
          <w:rFonts w:cs="Calibri"/>
        </w:rPr>
        <w:t xml:space="preserve">Planning for the Coronation is underway with ring fenced funding. </w:t>
      </w:r>
      <w:r>
        <w:rPr>
          <w:rFonts w:cs="Calibri"/>
        </w:rPr>
        <w:t xml:space="preserve">There will be  film night on Saturday </w:t>
      </w:r>
      <w:r w:rsidR="0033777D">
        <w:rPr>
          <w:rFonts w:cs="Calibri"/>
        </w:rPr>
        <w:t>4</w:t>
      </w:r>
      <w:r w:rsidR="00EB04B0" w:rsidRPr="00EB04B0">
        <w:rPr>
          <w:rFonts w:cs="Calibri"/>
          <w:vertAlign w:val="superscript"/>
        </w:rPr>
        <w:t>th</w:t>
      </w:r>
      <w:r w:rsidR="00EB04B0">
        <w:rPr>
          <w:rFonts w:cs="Calibri"/>
        </w:rPr>
        <w:t xml:space="preserve"> February</w:t>
      </w:r>
      <w:r w:rsidR="00464324">
        <w:rPr>
          <w:rFonts w:cs="Calibri"/>
        </w:rPr>
        <w:t>. (KR)</w:t>
      </w:r>
    </w:p>
    <w:p w14:paraId="7619F612" w14:textId="607B526F" w:rsidR="00EB04B0" w:rsidRDefault="00EB04B0" w:rsidP="00C8746C">
      <w:pPr>
        <w:rPr>
          <w:rFonts w:cs="Calibri"/>
        </w:rPr>
      </w:pPr>
      <w:r w:rsidRPr="009827FA">
        <w:rPr>
          <w:rFonts w:cs="Calibri"/>
          <w:b/>
          <w:bCs/>
        </w:rPr>
        <w:t>School –</w:t>
      </w:r>
      <w:r>
        <w:rPr>
          <w:rFonts w:cs="Calibri"/>
        </w:rPr>
        <w:t xml:space="preserve"> remained open during the recent strike</w:t>
      </w:r>
      <w:r w:rsidR="00464324">
        <w:rPr>
          <w:rFonts w:cs="Calibri"/>
        </w:rPr>
        <w:t>. (IS)</w:t>
      </w:r>
    </w:p>
    <w:p w14:paraId="102DFF21" w14:textId="6233AF50" w:rsidR="00616BEF" w:rsidRDefault="006C2337" w:rsidP="00616BEF">
      <w:pPr>
        <w:rPr>
          <w:rFonts w:cs="Calibri"/>
          <w:b/>
          <w:bCs/>
        </w:rPr>
      </w:pPr>
      <w:r>
        <w:rPr>
          <w:rFonts w:cs="Calibri"/>
          <w:b/>
          <w:bCs/>
        </w:rPr>
        <w:t>10</w:t>
      </w:r>
      <w:r w:rsidR="00AB25DD">
        <w:rPr>
          <w:rFonts w:cs="Calibri"/>
          <w:b/>
          <w:bCs/>
        </w:rPr>
        <w:t>38</w:t>
      </w:r>
      <w:r w:rsidR="00616BEF">
        <w:rPr>
          <w:rFonts w:cs="Calibri"/>
          <w:b/>
          <w:bCs/>
        </w:rPr>
        <w:t xml:space="preserve">. </w:t>
      </w:r>
      <w:r w:rsidR="00616BEF" w:rsidRPr="008B246F">
        <w:rPr>
          <w:rFonts w:cs="Calibri"/>
          <w:b/>
          <w:bCs/>
        </w:rPr>
        <w:t xml:space="preserve">PLANNING </w:t>
      </w:r>
      <w:r w:rsidR="00616BEF">
        <w:rPr>
          <w:rFonts w:cs="Calibri"/>
          <w:b/>
          <w:bCs/>
        </w:rPr>
        <w:t>APPLICATIONS</w:t>
      </w:r>
    </w:p>
    <w:p w14:paraId="3FBB3A00" w14:textId="636944BA" w:rsidR="002F1313" w:rsidRDefault="002F1313" w:rsidP="006C2337">
      <w:pPr>
        <w:rPr>
          <w:rFonts w:cs="Calibri"/>
          <w:b/>
          <w:bCs/>
          <w:u w:val="single"/>
        </w:rPr>
      </w:pPr>
      <w:proofErr w:type="spellStart"/>
      <w:r>
        <w:rPr>
          <w:rFonts w:cs="Calibri"/>
          <w:b/>
          <w:bCs/>
          <w:u w:val="single"/>
        </w:rPr>
        <w:t>i</w:t>
      </w:r>
      <w:proofErr w:type="spellEnd"/>
      <w:r>
        <w:rPr>
          <w:rFonts w:cs="Calibri"/>
          <w:b/>
          <w:bCs/>
          <w:u w:val="single"/>
        </w:rPr>
        <w:t>) Applications update</w:t>
      </w:r>
    </w:p>
    <w:p w14:paraId="40159438" w14:textId="4A74BDCC" w:rsidR="006832CC" w:rsidRDefault="002F1313" w:rsidP="006C2337">
      <w:pPr>
        <w:rPr>
          <w:rFonts w:cs="Calibri"/>
        </w:rPr>
      </w:pPr>
      <w:r w:rsidRPr="002F1313">
        <w:rPr>
          <w:rFonts w:cs="Calibri"/>
        </w:rPr>
        <w:t>There were no decisions to report in relation to either the Land at the Old Ox or the Shilling</w:t>
      </w:r>
      <w:r>
        <w:rPr>
          <w:rFonts w:cs="Calibri"/>
        </w:rPr>
        <w:t>s</w:t>
      </w:r>
      <w:r w:rsidRPr="002F1313">
        <w:rPr>
          <w:rFonts w:cs="Calibri"/>
        </w:rPr>
        <w:t>tone Industrial Estate Car Parking application</w:t>
      </w:r>
      <w:r w:rsidR="00F44A8D">
        <w:rPr>
          <w:rFonts w:cs="Calibri"/>
        </w:rPr>
        <w:t>s</w:t>
      </w:r>
      <w:r>
        <w:rPr>
          <w:rFonts w:cs="Calibri"/>
        </w:rPr>
        <w:t xml:space="preserve">. </w:t>
      </w:r>
    </w:p>
    <w:p w14:paraId="700B366B" w14:textId="74080766" w:rsidR="00AB25DD" w:rsidRPr="00AB25DD" w:rsidRDefault="009827FA" w:rsidP="00AB25DD">
      <w:pPr>
        <w:rPr>
          <w:rFonts w:cs="Calibri"/>
          <w:lang w:val="en-GB"/>
        </w:rPr>
      </w:pPr>
      <w:r>
        <w:rPr>
          <w:rFonts w:cs="Calibri"/>
        </w:rPr>
        <w:t>A</w:t>
      </w:r>
      <w:r w:rsidRPr="009827FA">
        <w:rPr>
          <w:rFonts w:cs="Calibri"/>
        </w:rPr>
        <w:t>pplication P/FUL/2022/02998</w:t>
      </w:r>
      <w:r>
        <w:rPr>
          <w:rFonts w:cs="Calibri"/>
        </w:rPr>
        <w:t xml:space="preserve"> - </w:t>
      </w:r>
      <w:r w:rsidRPr="009827FA">
        <w:rPr>
          <w:rFonts w:cs="Calibri"/>
        </w:rPr>
        <w:t xml:space="preserve"> </w:t>
      </w:r>
      <w:r w:rsidR="00464324">
        <w:rPr>
          <w:rFonts w:cs="Calibri"/>
        </w:rPr>
        <w:t xml:space="preserve">Land at The Old Ox - </w:t>
      </w:r>
      <w:r w:rsidR="00AB25DD">
        <w:rPr>
          <w:rFonts w:cs="Calibri"/>
        </w:rPr>
        <w:t xml:space="preserve">IS noted that comments had been published by Dorset Council planning policy </w:t>
      </w:r>
      <w:r w:rsidR="00464324">
        <w:rPr>
          <w:rFonts w:cs="Calibri"/>
        </w:rPr>
        <w:t>stating th</w:t>
      </w:r>
      <w:r w:rsidR="00AB25DD">
        <w:rPr>
          <w:rFonts w:cs="Calibri"/>
        </w:rPr>
        <w:t xml:space="preserve">at the proposal </w:t>
      </w:r>
      <w:r>
        <w:rPr>
          <w:rFonts w:cs="Calibri"/>
        </w:rPr>
        <w:t>for</w:t>
      </w:r>
      <w:r w:rsidR="00AB25DD" w:rsidRPr="00AB25DD">
        <w:rPr>
          <w:rFonts w:cs="Calibri"/>
          <w:lang w:val="en-GB"/>
        </w:rPr>
        <w:t xml:space="preserve"> seven market homes </w:t>
      </w:r>
      <w:r w:rsidR="00464324">
        <w:rPr>
          <w:rFonts w:cs="Calibri"/>
          <w:lang w:val="en-GB"/>
        </w:rPr>
        <w:t>was</w:t>
      </w:r>
      <w:r w:rsidR="00AB25DD" w:rsidRPr="00AB25DD">
        <w:rPr>
          <w:rFonts w:cs="Calibri"/>
          <w:lang w:val="en-GB"/>
        </w:rPr>
        <w:t xml:space="preserve"> contrary to Policy 11 in the SNP</w:t>
      </w:r>
      <w:r>
        <w:rPr>
          <w:rFonts w:cs="Calibri"/>
          <w:lang w:val="en-GB"/>
        </w:rPr>
        <w:t xml:space="preserve"> and was also in </w:t>
      </w:r>
      <w:r w:rsidR="00AB25DD" w:rsidRPr="00AB25DD">
        <w:rPr>
          <w:rFonts w:cs="Calibri"/>
          <w:lang w:val="en-GB"/>
        </w:rPr>
        <w:t>conflict with Policy 4 in the SNP.</w:t>
      </w:r>
    </w:p>
    <w:p w14:paraId="373CF02D" w14:textId="3B050F37" w:rsidR="00A776CD" w:rsidRDefault="00624414" w:rsidP="0008510D">
      <w:pPr>
        <w:rPr>
          <w:rFonts w:cs="Calibri"/>
          <w:b/>
          <w:bCs/>
          <w:lang w:val="en-GB"/>
        </w:rPr>
      </w:pPr>
      <w:r>
        <w:rPr>
          <w:rFonts w:cs="Calibri"/>
          <w:b/>
          <w:bCs/>
          <w:lang w:val="en-GB"/>
        </w:rPr>
        <w:t>1</w:t>
      </w:r>
      <w:r w:rsidR="00713D01">
        <w:rPr>
          <w:rFonts w:cs="Calibri"/>
          <w:b/>
          <w:bCs/>
          <w:lang w:val="en-GB"/>
        </w:rPr>
        <w:t>0</w:t>
      </w:r>
      <w:r w:rsidR="00AB25DD">
        <w:rPr>
          <w:rFonts w:cs="Calibri"/>
          <w:b/>
          <w:bCs/>
          <w:lang w:val="en-GB"/>
        </w:rPr>
        <w:t>39</w:t>
      </w:r>
      <w:r w:rsidR="00B81A97">
        <w:rPr>
          <w:rFonts w:cs="Calibri"/>
          <w:b/>
          <w:bCs/>
          <w:lang w:val="en-GB"/>
        </w:rPr>
        <w:t xml:space="preserve">. </w:t>
      </w:r>
      <w:r w:rsidR="004607E5">
        <w:rPr>
          <w:rFonts w:cs="Calibri"/>
          <w:b/>
          <w:bCs/>
          <w:lang w:val="en-GB"/>
        </w:rPr>
        <w:t>FINANCES</w:t>
      </w:r>
      <w:r w:rsidR="00A776CD">
        <w:rPr>
          <w:rFonts w:cs="Calibri"/>
          <w:b/>
          <w:bCs/>
          <w:lang w:val="en-GB"/>
        </w:rPr>
        <w:t>:</w:t>
      </w:r>
    </w:p>
    <w:p w14:paraId="1C90A181" w14:textId="43A27B4C" w:rsidR="00477EC6" w:rsidRDefault="00477EC6" w:rsidP="0008510D">
      <w:pPr>
        <w:rPr>
          <w:rFonts w:cs="Calibri"/>
          <w:b/>
          <w:bCs/>
          <w:lang w:val="en-GB"/>
        </w:rPr>
      </w:pPr>
      <w:proofErr w:type="spellStart"/>
      <w:r>
        <w:rPr>
          <w:rFonts w:cs="Calibri"/>
          <w:b/>
          <w:bCs/>
          <w:lang w:val="en-GB"/>
        </w:rPr>
        <w:t>i</w:t>
      </w:r>
      <w:proofErr w:type="spellEnd"/>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r w:rsidR="004140B1">
        <w:rPr>
          <w:rFonts w:cs="Calibri"/>
          <w:b/>
          <w:bCs/>
          <w:lang w:val="en-GB"/>
        </w:rPr>
        <w:t>:</w:t>
      </w:r>
    </w:p>
    <w:tbl>
      <w:tblPr>
        <w:tblStyle w:val="TableGrid"/>
        <w:tblW w:w="8784" w:type="dxa"/>
        <w:jc w:val="center"/>
        <w:tblLook w:val="04A0" w:firstRow="1" w:lastRow="0" w:firstColumn="1" w:lastColumn="0" w:noHBand="0" w:noVBand="1"/>
      </w:tblPr>
      <w:tblGrid>
        <w:gridCol w:w="1300"/>
        <w:gridCol w:w="2948"/>
        <w:gridCol w:w="1701"/>
        <w:gridCol w:w="2835"/>
      </w:tblGrid>
      <w:tr w:rsidR="00AB25DD" w:rsidRPr="00AB25DD" w14:paraId="23120E84" w14:textId="77777777" w:rsidTr="00AB25DD">
        <w:trPr>
          <w:trHeight w:val="288"/>
          <w:jc w:val="center"/>
        </w:trPr>
        <w:tc>
          <w:tcPr>
            <w:tcW w:w="1300" w:type="dxa"/>
            <w:noWrap/>
            <w:hideMark/>
          </w:tcPr>
          <w:p w14:paraId="5956712C"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AB25DD">
              <w:rPr>
                <w:rFonts w:eastAsia="Times New Roman" w:cs="Times New Roman"/>
                <w:b/>
                <w:bCs/>
                <w:lang w:val="en-GB" w:eastAsia="en-GB"/>
              </w:rPr>
              <w:t>Date</w:t>
            </w:r>
          </w:p>
        </w:tc>
        <w:tc>
          <w:tcPr>
            <w:tcW w:w="2948" w:type="dxa"/>
            <w:noWrap/>
            <w:hideMark/>
          </w:tcPr>
          <w:p w14:paraId="64407934"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AB25DD">
              <w:rPr>
                <w:rFonts w:eastAsia="Times New Roman" w:cs="Times New Roman"/>
                <w:b/>
                <w:bCs/>
                <w:lang w:val="en-GB" w:eastAsia="en-GB"/>
              </w:rPr>
              <w:t>Payee Name</w:t>
            </w:r>
          </w:p>
        </w:tc>
        <w:tc>
          <w:tcPr>
            <w:tcW w:w="1701" w:type="dxa"/>
            <w:noWrap/>
            <w:hideMark/>
          </w:tcPr>
          <w:p w14:paraId="1876A007" w14:textId="14BF395D"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AB25DD">
              <w:rPr>
                <w:rFonts w:eastAsia="Times New Roman" w:cs="Times New Roman"/>
                <w:b/>
                <w:bCs/>
                <w:lang w:val="en-GB" w:eastAsia="en-GB"/>
              </w:rPr>
              <w:t xml:space="preserve"> £</w:t>
            </w:r>
            <w:r w:rsidR="00464324">
              <w:rPr>
                <w:rFonts w:eastAsia="Times New Roman" w:cs="Times New Roman"/>
                <w:b/>
                <w:bCs/>
                <w:lang w:val="en-GB" w:eastAsia="en-GB"/>
              </w:rPr>
              <w:t xml:space="preserve">             </w:t>
            </w:r>
            <w:r w:rsidRPr="00AB25DD">
              <w:rPr>
                <w:rFonts w:eastAsia="Times New Roman" w:cs="Times New Roman"/>
                <w:b/>
                <w:bCs/>
                <w:lang w:val="en-GB" w:eastAsia="en-GB"/>
              </w:rPr>
              <w:t xml:space="preserve"> Total  </w:t>
            </w:r>
          </w:p>
        </w:tc>
        <w:tc>
          <w:tcPr>
            <w:tcW w:w="2835" w:type="dxa"/>
            <w:noWrap/>
            <w:hideMark/>
          </w:tcPr>
          <w:p w14:paraId="19E5E1BF"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b/>
                <w:bCs/>
                <w:lang w:val="en-GB" w:eastAsia="en-GB"/>
              </w:rPr>
            </w:pPr>
            <w:r w:rsidRPr="00AB25DD">
              <w:rPr>
                <w:rFonts w:eastAsia="Times New Roman" w:cs="Times New Roman"/>
                <w:b/>
                <w:bCs/>
                <w:lang w:val="en-GB" w:eastAsia="en-GB"/>
              </w:rPr>
              <w:t>Reason</w:t>
            </w:r>
          </w:p>
        </w:tc>
      </w:tr>
      <w:tr w:rsidR="00AB25DD" w:rsidRPr="00AB25DD" w14:paraId="66C03C49" w14:textId="77777777" w:rsidTr="00AB25DD">
        <w:trPr>
          <w:trHeight w:val="288"/>
          <w:jc w:val="center"/>
        </w:trPr>
        <w:tc>
          <w:tcPr>
            <w:tcW w:w="1300" w:type="dxa"/>
            <w:noWrap/>
            <w:hideMark/>
          </w:tcPr>
          <w:p w14:paraId="06C3A54A"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03/01/2023</w:t>
            </w:r>
          </w:p>
        </w:tc>
        <w:tc>
          <w:tcPr>
            <w:tcW w:w="2948" w:type="dxa"/>
            <w:noWrap/>
            <w:hideMark/>
          </w:tcPr>
          <w:p w14:paraId="1AA8B85D"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Elite Playground Inspections</w:t>
            </w:r>
          </w:p>
        </w:tc>
        <w:tc>
          <w:tcPr>
            <w:tcW w:w="1701" w:type="dxa"/>
            <w:noWrap/>
            <w:hideMark/>
          </w:tcPr>
          <w:p w14:paraId="55B58F44"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 xml:space="preserve"> £               60.00 </w:t>
            </w:r>
          </w:p>
        </w:tc>
        <w:tc>
          <w:tcPr>
            <w:tcW w:w="2835" w:type="dxa"/>
            <w:noWrap/>
            <w:hideMark/>
          </w:tcPr>
          <w:p w14:paraId="3146087C"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Inspections</w:t>
            </w:r>
          </w:p>
        </w:tc>
      </w:tr>
      <w:tr w:rsidR="00AB25DD" w:rsidRPr="00AB25DD" w14:paraId="65432526" w14:textId="77777777" w:rsidTr="00AB25DD">
        <w:trPr>
          <w:trHeight w:val="288"/>
          <w:jc w:val="center"/>
        </w:trPr>
        <w:tc>
          <w:tcPr>
            <w:tcW w:w="1300" w:type="dxa"/>
            <w:noWrap/>
            <w:hideMark/>
          </w:tcPr>
          <w:p w14:paraId="77D5A20B"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03/01/2023</w:t>
            </w:r>
          </w:p>
        </w:tc>
        <w:tc>
          <w:tcPr>
            <w:tcW w:w="2948" w:type="dxa"/>
            <w:noWrap/>
            <w:hideMark/>
          </w:tcPr>
          <w:p w14:paraId="59B684EB"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Public Works Loan Board</w:t>
            </w:r>
          </w:p>
        </w:tc>
        <w:tc>
          <w:tcPr>
            <w:tcW w:w="1701" w:type="dxa"/>
            <w:noWrap/>
            <w:hideMark/>
          </w:tcPr>
          <w:p w14:paraId="4A160E34"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 xml:space="preserve"> £          1,359.72 </w:t>
            </w:r>
          </w:p>
        </w:tc>
        <w:tc>
          <w:tcPr>
            <w:tcW w:w="2835" w:type="dxa"/>
            <w:noWrap/>
            <w:hideMark/>
          </w:tcPr>
          <w:p w14:paraId="4B2BAAC5"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Loan repayment</w:t>
            </w:r>
          </w:p>
        </w:tc>
      </w:tr>
      <w:tr w:rsidR="00AB25DD" w:rsidRPr="00AB25DD" w14:paraId="29B3539C" w14:textId="77777777" w:rsidTr="00AB25DD">
        <w:trPr>
          <w:trHeight w:val="288"/>
          <w:jc w:val="center"/>
        </w:trPr>
        <w:tc>
          <w:tcPr>
            <w:tcW w:w="1300" w:type="dxa"/>
            <w:noWrap/>
            <w:hideMark/>
          </w:tcPr>
          <w:p w14:paraId="5BF51DFC"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03/01/2023</w:t>
            </w:r>
          </w:p>
        </w:tc>
        <w:tc>
          <w:tcPr>
            <w:tcW w:w="2948" w:type="dxa"/>
            <w:noWrap/>
            <w:hideMark/>
          </w:tcPr>
          <w:p w14:paraId="658C3E10"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Shillingstone Cricket Club</w:t>
            </w:r>
          </w:p>
        </w:tc>
        <w:tc>
          <w:tcPr>
            <w:tcW w:w="1701" w:type="dxa"/>
            <w:noWrap/>
            <w:hideMark/>
          </w:tcPr>
          <w:p w14:paraId="5035CCC5"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 xml:space="preserve"> £             416.66 </w:t>
            </w:r>
          </w:p>
        </w:tc>
        <w:tc>
          <w:tcPr>
            <w:tcW w:w="2835" w:type="dxa"/>
            <w:noWrap/>
            <w:hideMark/>
          </w:tcPr>
          <w:p w14:paraId="3AFD7D0E"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Mowing</w:t>
            </w:r>
          </w:p>
        </w:tc>
      </w:tr>
      <w:tr w:rsidR="00AB25DD" w:rsidRPr="00AB25DD" w14:paraId="73A918CC" w14:textId="77777777" w:rsidTr="00AB25DD">
        <w:trPr>
          <w:trHeight w:val="288"/>
          <w:jc w:val="center"/>
        </w:trPr>
        <w:tc>
          <w:tcPr>
            <w:tcW w:w="1300" w:type="dxa"/>
            <w:noWrap/>
            <w:hideMark/>
          </w:tcPr>
          <w:p w14:paraId="5F9B5320"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09/01/2023</w:t>
            </w:r>
          </w:p>
        </w:tc>
        <w:tc>
          <w:tcPr>
            <w:tcW w:w="2948" w:type="dxa"/>
            <w:noWrap/>
            <w:hideMark/>
          </w:tcPr>
          <w:p w14:paraId="64D0C917"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David Green</w:t>
            </w:r>
          </w:p>
        </w:tc>
        <w:tc>
          <w:tcPr>
            <w:tcW w:w="1701" w:type="dxa"/>
            <w:noWrap/>
            <w:hideMark/>
          </w:tcPr>
          <w:p w14:paraId="38BF68B9"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 xml:space="preserve"> £               53.01 </w:t>
            </w:r>
          </w:p>
        </w:tc>
        <w:tc>
          <w:tcPr>
            <w:tcW w:w="2835" w:type="dxa"/>
            <w:noWrap/>
            <w:hideMark/>
          </w:tcPr>
          <w:p w14:paraId="2221543B"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Expenses</w:t>
            </w:r>
          </w:p>
        </w:tc>
      </w:tr>
      <w:tr w:rsidR="00AB25DD" w:rsidRPr="00AB25DD" w14:paraId="3E88BE82" w14:textId="77777777" w:rsidTr="00AB25DD">
        <w:trPr>
          <w:trHeight w:val="288"/>
          <w:jc w:val="center"/>
        </w:trPr>
        <w:tc>
          <w:tcPr>
            <w:tcW w:w="1300" w:type="dxa"/>
            <w:noWrap/>
            <w:hideMark/>
          </w:tcPr>
          <w:p w14:paraId="3929413F"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11/01/2023</w:t>
            </w:r>
          </w:p>
        </w:tc>
        <w:tc>
          <w:tcPr>
            <w:tcW w:w="2948" w:type="dxa"/>
            <w:noWrap/>
            <w:hideMark/>
          </w:tcPr>
          <w:p w14:paraId="7EB8E087"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HM Revenue &amp; Customs</w:t>
            </w:r>
          </w:p>
        </w:tc>
        <w:tc>
          <w:tcPr>
            <w:tcW w:w="1701" w:type="dxa"/>
            <w:noWrap/>
            <w:hideMark/>
          </w:tcPr>
          <w:p w14:paraId="158AA8A9"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 xml:space="preserve"> £             273.61 </w:t>
            </w:r>
          </w:p>
        </w:tc>
        <w:tc>
          <w:tcPr>
            <w:tcW w:w="2835" w:type="dxa"/>
            <w:noWrap/>
            <w:hideMark/>
          </w:tcPr>
          <w:p w14:paraId="03751A90" w14:textId="707942E6"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PAYE Q3 2022-</w:t>
            </w:r>
            <w:r w:rsidR="009827FA">
              <w:rPr>
                <w:rFonts w:eastAsia="Times New Roman" w:cs="Times New Roman"/>
                <w:lang w:val="en-GB" w:eastAsia="en-GB"/>
              </w:rPr>
              <w:t>2023</w:t>
            </w:r>
          </w:p>
        </w:tc>
      </w:tr>
      <w:tr w:rsidR="00AB25DD" w:rsidRPr="00AB25DD" w14:paraId="0CD6C41F" w14:textId="77777777" w:rsidTr="00AB25DD">
        <w:trPr>
          <w:trHeight w:val="288"/>
          <w:jc w:val="center"/>
        </w:trPr>
        <w:tc>
          <w:tcPr>
            <w:tcW w:w="1300" w:type="dxa"/>
            <w:noWrap/>
            <w:hideMark/>
          </w:tcPr>
          <w:p w14:paraId="1F0163E9"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13/01/2023</w:t>
            </w:r>
          </w:p>
        </w:tc>
        <w:tc>
          <w:tcPr>
            <w:tcW w:w="2948" w:type="dxa"/>
            <w:noWrap/>
            <w:hideMark/>
          </w:tcPr>
          <w:p w14:paraId="13629D97"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J P Consultants</w:t>
            </w:r>
          </w:p>
        </w:tc>
        <w:tc>
          <w:tcPr>
            <w:tcW w:w="1701" w:type="dxa"/>
            <w:noWrap/>
            <w:hideMark/>
          </w:tcPr>
          <w:p w14:paraId="49446952"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 xml:space="preserve"> £             650.00 </w:t>
            </w:r>
          </w:p>
        </w:tc>
        <w:tc>
          <w:tcPr>
            <w:tcW w:w="2835" w:type="dxa"/>
            <w:noWrap/>
            <w:hideMark/>
          </w:tcPr>
          <w:p w14:paraId="608942DB"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Reimburse cost of Ox survey</w:t>
            </w:r>
          </w:p>
        </w:tc>
      </w:tr>
      <w:tr w:rsidR="00AB25DD" w:rsidRPr="00AB25DD" w14:paraId="26A52414" w14:textId="77777777" w:rsidTr="00AB25DD">
        <w:trPr>
          <w:trHeight w:val="288"/>
          <w:jc w:val="center"/>
        </w:trPr>
        <w:tc>
          <w:tcPr>
            <w:tcW w:w="1300" w:type="dxa"/>
            <w:noWrap/>
            <w:hideMark/>
          </w:tcPr>
          <w:p w14:paraId="262E96B4"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16/01/2023</w:t>
            </w:r>
          </w:p>
        </w:tc>
        <w:tc>
          <w:tcPr>
            <w:tcW w:w="2948" w:type="dxa"/>
            <w:noWrap/>
            <w:hideMark/>
          </w:tcPr>
          <w:p w14:paraId="64584F21"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PCC Shillingstone</w:t>
            </w:r>
          </w:p>
        </w:tc>
        <w:tc>
          <w:tcPr>
            <w:tcW w:w="1701" w:type="dxa"/>
            <w:noWrap/>
            <w:hideMark/>
          </w:tcPr>
          <w:p w14:paraId="2AE099BA"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 xml:space="preserve"> £               60.00 </w:t>
            </w:r>
          </w:p>
        </w:tc>
        <w:tc>
          <w:tcPr>
            <w:tcW w:w="2835" w:type="dxa"/>
            <w:noWrap/>
            <w:hideMark/>
          </w:tcPr>
          <w:p w14:paraId="05764E43"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Church Centre hire</w:t>
            </w:r>
          </w:p>
        </w:tc>
      </w:tr>
      <w:tr w:rsidR="00AB25DD" w:rsidRPr="00AB25DD" w14:paraId="46798031" w14:textId="77777777" w:rsidTr="00AB25DD">
        <w:trPr>
          <w:trHeight w:val="288"/>
          <w:jc w:val="center"/>
        </w:trPr>
        <w:tc>
          <w:tcPr>
            <w:tcW w:w="1300" w:type="dxa"/>
            <w:noWrap/>
            <w:hideMark/>
          </w:tcPr>
          <w:p w14:paraId="2865CE89"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18/01/2023</w:t>
            </w:r>
          </w:p>
        </w:tc>
        <w:tc>
          <w:tcPr>
            <w:tcW w:w="2948" w:type="dxa"/>
            <w:noWrap/>
            <w:hideMark/>
          </w:tcPr>
          <w:p w14:paraId="64B12B3E"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PCC Shillingstone</w:t>
            </w:r>
          </w:p>
        </w:tc>
        <w:tc>
          <w:tcPr>
            <w:tcW w:w="1701" w:type="dxa"/>
            <w:noWrap/>
            <w:hideMark/>
          </w:tcPr>
          <w:p w14:paraId="7BD4E2AE"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 xml:space="preserve"> £             250.00 </w:t>
            </w:r>
          </w:p>
        </w:tc>
        <w:tc>
          <w:tcPr>
            <w:tcW w:w="2835" w:type="dxa"/>
            <w:noWrap/>
            <w:hideMark/>
          </w:tcPr>
          <w:p w14:paraId="31092266"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Warm space cost donation</w:t>
            </w:r>
          </w:p>
        </w:tc>
      </w:tr>
      <w:tr w:rsidR="00AB25DD" w:rsidRPr="00AB25DD" w14:paraId="4DC640E4" w14:textId="77777777" w:rsidTr="00AB25DD">
        <w:trPr>
          <w:trHeight w:val="288"/>
          <w:jc w:val="center"/>
        </w:trPr>
        <w:tc>
          <w:tcPr>
            <w:tcW w:w="1300" w:type="dxa"/>
            <w:noWrap/>
          </w:tcPr>
          <w:p w14:paraId="3E37A92C"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28/01/2023</w:t>
            </w:r>
          </w:p>
        </w:tc>
        <w:tc>
          <w:tcPr>
            <w:tcW w:w="2948" w:type="dxa"/>
            <w:noWrap/>
          </w:tcPr>
          <w:p w14:paraId="7861E0DC"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David Green</w:t>
            </w:r>
          </w:p>
        </w:tc>
        <w:tc>
          <w:tcPr>
            <w:tcW w:w="1701" w:type="dxa"/>
            <w:noWrap/>
          </w:tcPr>
          <w:p w14:paraId="5DFC5CFE"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 xml:space="preserve"> £             696.78</w:t>
            </w:r>
          </w:p>
        </w:tc>
        <w:tc>
          <w:tcPr>
            <w:tcW w:w="2835" w:type="dxa"/>
            <w:noWrap/>
          </w:tcPr>
          <w:p w14:paraId="35886CE4" w14:textId="77777777" w:rsidR="00AB25DD" w:rsidRPr="00AB25DD" w:rsidRDefault="00AB25DD" w:rsidP="00AB25DD">
            <w:pPr>
              <w:tabs>
                <w:tab w:val="left" w:pos="720"/>
                <w:tab w:val="center" w:pos="4153"/>
                <w:tab w:val="right" w:pos="8306"/>
              </w:tabs>
              <w:suppressAutoHyphens w:val="0"/>
              <w:spacing w:after="0" w:line="276" w:lineRule="auto"/>
              <w:jc w:val="both"/>
              <w:rPr>
                <w:rFonts w:eastAsia="Times New Roman" w:cs="Times New Roman"/>
                <w:lang w:val="en-GB" w:eastAsia="en-GB"/>
              </w:rPr>
            </w:pPr>
            <w:r w:rsidRPr="00AB25DD">
              <w:rPr>
                <w:rFonts w:eastAsia="Times New Roman" w:cs="Times New Roman"/>
                <w:lang w:val="en-GB" w:eastAsia="en-GB"/>
              </w:rPr>
              <w:t>January 2023 pay</w:t>
            </w:r>
          </w:p>
        </w:tc>
      </w:tr>
    </w:tbl>
    <w:p w14:paraId="25EB9B92" w14:textId="183E9D89" w:rsidR="00CA11C7" w:rsidRDefault="00CA11C7" w:rsidP="0008510D">
      <w:pPr>
        <w:rPr>
          <w:rFonts w:cs="Calibri"/>
          <w:b/>
          <w:bCs/>
          <w:lang w:val="en-GB"/>
        </w:rPr>
      </w:pPr>
    </w:p>
    <w:p w14:paraId="5D6620A5" w14:textId="32479C56" w:rsidR="00A776CD" w:rsidRPr="006832CC" w:rsidRDefault="00624414" w:rsidP="000620A0">
      <w:pPr>
        <w:pStyle w:val="NoSpacing"/>
        <w:rPr>
          <w:b/>
          <w:bCs/>
          <w:lang w:val="en-GB"/>
        </w:rPr>
      </w:pPr>
      <w:r>
        <w:rPr>
          <w:b/>
          <w:bCs/>
          <w:lang w:val="en-GB"/>
        </w:rPr>
        <w:t xml:space="preserve">ii) </w:t>
      </w:r>
      <w:r w:rsidR="00A776CD">
        <w:rPr>
          <w:b/>
          <w:bCs/>
          <w:lang w:val="en-GB"/>
        </w:rPr>
        <w:t xml:space="preserve">New payments approval – </w:t>
      </w:r>
      <w:r w:rsidR="00A776CD" w:rsidRPr="00C82F95">
        <w:rPr>
          <w:lang w:val="en-GB"/>
        </w:rPr>
        <w:t>Clerk’s expenses of £</w:t>
      </w:r>
      <w:r w:rsidR="00AB25DD">
        <w:rPr>
          <w:lang w:val="en-GB"/>
        </w:rPr>
        <w:t xml:space="preserve"> 147.64 </w:t>
      </w:r>
      <w:r w:rsidR="00C82F95">
        <w:rPr>
          <w:lang w:val="en-GB"/>
        </w:rPr>
        <w:t xml:space="preserve">were </w:t>
      </w:r>
      <w:r w:rsidR="006832CC" w:rsidRPr="006832CC">
        <w:rPr>
          <w:b/>
          <w:bCs/>
          <w:lang w:val="en-GB"/>
        </w:rPr>
        <w:t>APPROVED</w:t>
      </w:r>
      <w:r w:rsidR="00C82F95" w:rsidRPr="006832CC">
        <w:rPr>
          <w:b/>
          <w:bCs/>
          <w:lang w:val="en-GB"/>
        </w:rPr>
        <w:t>.</w:t>
      </w:r>
    </w:p>
    <w:p w14:paraId="477280B8" w14:textId="0EC0DD67" w:rsidR="00624414" w:rsidRDefault="00624414" w:rsidP="000620A0">
      <w:pPr>
        <w:pStyle w:val="NoSpacing"/>
        <w:rPr>
          <w:lang w:val="en-GB"/>
        </w:rPr>
      </w:pPr>
    </w:p>
    <w:p w14:paraId="1199718B" w14:textId="50E349E9" w:rsidR="00CB372B" w:rsidRDefault="00624414"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713D01">
        <w:rPr>
          <w:rFonts w:eastAsia="Times New Roman" w:cs="Calibri"/>
          <w:b/>
          <w:bCs/>
          <w:lang w:val="en-GB"/>
        </w:rPr>
        <w:t>0</w:t>
      </w:r>
      <w:r w:rsidR="00AB25DD">
        <w:rPr>
          <w:rFonts w:eastAsia="Times New Roman" w:cs="Calibri"/>
          <w:b/>
          <w:bCs/>
          <w:lang w:val="en-GB"/>
        </w:rPr>
        <w:t>40</w:t>
      </w:r>
      <w:r w:rsidR="002F55EB">
        <w:rPr>
          <w:rFonts w:eastAsia="Times New Roman" w:cs="Calibri"/>
          <w:b/>
          <w:bCs/>
          <w:lang w:val="en-GB"/>
        </w:rPr>
        <w:t xml:space="preserve"> </w:t>
      </w:r>
      <w:r w:rsidR="002F55EB">
        <w:rPr>
          <w:rFonts w:cs="Calibri"/>
          <w:b/>
        </w:rPr>
        <w:t>PLAY AREAS, RECREATION GROUND AND PROPERTY CHECK</w:t>
      </w:r>
      <w:r w:rsidR="0007088F">
        <w:rPr>
          <w:rFonts w:cs="Calibri"/>
          <w:b/>
        </w:rPr>
        <w:t>:</w:t>
      </w:r>
    </w:p>
    <w:p w14:paraId="4DB55BD4" w14:textId="4190BB6B" w:rsidR="00713D01" w:rsidRDefault="00713D01" w:rsidP="003875F0">
      <w:pPr>
        <w:tabs>
          <w:tab w:val="left" w:pos="720"/>
          <w:tab w:val="center" w:pos="4153"/>
          <w:tab w:val="left" w:pos="6324"/>
        </w:tabs>
        <w:suppressAutoHyphens w:val="0"/>
        <w:spacing w:after="0" w:line="100" w:lineRule="atLeast"/>
        <w:ind w:right="-416"/>
        <w:jc w:val="both"/>
        <w:rPr>
          <w:rFonts w:cs="Calibri"/>
          <w:b/>
        </w:rPr>
      </w:pPr>
    </w:p>
    <w:p w14:paraId="6872C4D2" w14:textId="6FFCE129" w:rsidR="00713D01" w:rsidRDefault="00713D01" w:rsidP="003875F0">
      <w:pPr>
        <w:tabs>
          <w:tab w:val="left" w:pos="720"/>
          <w:tab w:val="center" w:pos="4153"/>
          <w:tab w:val="left" w:pos="6324"/>
        </w:tabs>
        <w:suppressAutoHyphens w:val="0"/>
        <w:spacing w:after="0" w:line="100" w:lineRule="atLeast"/>
        <w:ind w:right="-416"/>
        <w:jc w:val="both"/>
        <w:rPr>
          <w:rFonts w:cs="Calibri"/>
          <w:bCs/>
        </w:rPr>
      </w:pPr>
      <w:r w:rsidRPr="00C43BB9">
        <w:rPr>
          <w:rFonts w:cs="Calibri"/>
          <w:bCs/>
        </w:rPr>
        <w:t xml:space="preserve">The Chairman </w:t>
      </w:r>
      <w:r w:rsidR="00AB25DD">
        <w:rPr>
          <w:rFonts w:cs="Calibri"/>
          <w:bCs/>
        </w:rPr>
        <w:t xml:space="preserve">noted that 3 quotes had been received by the Clerk </w:t>
      </w:r>
      <w:r w:rsidR="009827FA">
        <w:rPr>
          <w:rFonts w:cs="Calibri"/>
          <w:bCs/>
        </w:rPr>
        <w:t>i</w:t>
      </w:r>
      <w:r w:rsidR="00AB25DD">
        <w:rPr>
          <w:rFonts w:cs="Calibri"/>
          <w:bCs/>
        </w:rPr>
        <w:t>n relation to grass cutting/trimming at Augustan Avenue, the Church Centre, the footpath to Honeysuckle Gardens and the Recreation Ground car park. It was agreed to appoint Edens Landscapes to carry out the work</w:t>
      </w:r>
      <w:r w:rsidR="00464324">
        <w:rPr>
          <w:rFonts w:cs="Calibri"/>
          <w:bCs/>
        </w:rPr>
        <w:t>, the quote being reasonably priced from</w:t>
      </w:r>
      <w:r w:rsidR="00E972F0">
        <w:rPr>
          <w:rFonts w:cs="Calibri"/>
          <w:bCs/>
        </w:rPr>
        <w:t xml:space="preserve"> </w:t>
      </w:r>
      <w:r w:rsidR="00464324">
        <w:rPr>
          <w:rFonts w:cs="Calibri"/>
          <w:bCs/>
        </w:rPr>
        <w:t xml:space="preserve">a </w:t>
      </w:r>
      <w:proofErr w:type="spellStart"/>
      <w:r w:rsidR="00464324">
        <w:rPr>
          <w:rFonts w:cs="Calibri"/>
          <w:bCs/>
        </w:rPr>
        <w:t>well established</w:t>
      </w:r>
      <w:proofErr w:type="spellEnd"/>
      <w:r w:rsidR="00464324">
        <w:rPr>
          <w:rFonts w:cs="Calibri"/>
          <w:bCs/>
        </w:rPr>
        <w:t xml:space="preserve"> and highly rated contractor.</w:t>
      </w:r>
    </w:p>
    <w:p w14:paraId="1DCA83EF" w14:textId="77777777" w:rsidR="009827FA" w:rsidRPr="00C43BB9" w:rsidRDefault="009827FA" w:rsidP="003875F0">
      <w:pPr>
        <w:tabs>
          <w:tab w:val="left" w:pos="720"/>
          <w:tab w:val="center" w:pos="4153"/>
          <w:tab w:val="left" w:pos="6324"/>
        </w:tabs>
        <w:suppressAutoHyphens w:val="0"/>
        <w:spacing w:after="0" w:line="100" w:lineRule="atLeast"/>
        <w:ind w:right="-416"/>
        <w:jc w:val="both"/>
        <w:rPr>
          <w:rFonts w:cs="Calibri"/>
          <w:bCs/>
        </w:rPr>
      </w:pPr>
    </w:p>
    <w:p w14:paraId="0320EF5F" w14:textId="77777777" w:rsidR="000539DE" w:rsidRDefault="00E972F0" w:rsidP="003875F0">
      <w:pPr>
        <w:tabs>
          <w:tab w:val="left" w:pos="720"/>
          <w:tab w:val="center" w:pos="4153"/>
          <w:tab w:val="left" w:pos="6324"/>
        </w:tabs>
        <w:suppressAutoHyphens w:val="0"/>
        <w:spacing w:after="0" w:line="100" w:lineRule="atLeast"/>
        <w:ind w:right="-416"/>
        <w:jc w:val="both"/>
        <w:rPr>
          <w:rFonts w:cs="Calibri"/>
          <w:bCs/>
        </w:rPr>
      </w:pPr>
      <w:r w:rsidRPr="00E972F0">
        <w:rPr>
          <w:rFonts w:cs="Calibri"/>
          <w:bCs/>
        </w:rPr>
        <w:t xml:space="preserve">There </w:t>
      </w:r>
      <w:r w:rsidR="009827FA">
        <w:rPr>
          <w:rFonts w:cs="Calibri"/>
          <w:bCs/>
        </w:rPr>
        <w:t>were</w:t>
      </w:r>
      <w:r w:rsidRPr="00E972F0">
        <w:rPr>
          <w:rFonts w:cs="Calibri"/>
          <w:bCs/>
        </w:rPr>
        <w:t xml:space="preserve"> two</w:t>
      </w:r>
      <w:r w:rsidR="00464324">
        <w:rPr>
          <w:rFonts w:cs="Calibri"/>
          <w:bCs/>
        </w:rPr>
        <w:t xml:space="preserve"> rotten</w:t>
      </w:r>
      <w:r w:rsidRPr="00E972F0">
        <w:rPr>
          <w:rFonts w:cs="Calibri"/>
          <w:bCs/>
        </w:rPr>
        <w:t xml:space="preserve"> seats at the Recreation Ground requiring replacement. Details of these will be send to KR for a Facebook</w:t>
      </w:r>
      <w:r w:rsidR="009827FA">
        <w:rPr>
          <w:rFonts w:cs="Calibri"/>
          <w:bCs/>
        </w:rPr>
        <w:t xml:space="preserve"> enquiry</w:t>
      </w:r>
      <w:r w:rsidR="000539DE">
        <w:rPr>
          <w:rFonts w:cs="Calibri"/>
          <w:bCs/>
        </w:rPr>
        <w:t>.</w:t>
      </w:r>
    </w:p>
    <w:p w14:paraId="18676C68" w14:textId="715FCBF8" w:rsidR="005643B6" w:rsidRPr="00E972F0" w:rsidRDefault="005643B6" w:rsidP="003875F0">
      <w:pPr>
        <w:tabs>
          <w:tab w:val="left" w:pos="720"/>
          <w:tab w:val="center" w:pos="4153"/>
          <w:tab w:val="left" w:pos="6324"/>
        </w:tabs>
        <w:suppressAutoHyphens w:val="0"/>
        <w:spacing w:after="0" w:line="100" w:lineRule="atLeast"/>
        <w:ind w:right="-416"/>
        <w:jc w:val="both"/>
        <w:rPr>
          <w:rFonts w:cs="Calibri"/>
          <w:bCs/>
        </w:rPr>
      </w:pPr>
      <w:r>
        <w:rPr>
          <w:rFonts w:cs="Calibri"/>
          <w:bCs/>
        </w:rPr>
        <w:lastRenderedPageBreak/>
        <w:t xml:space="preserve">The Clerk reported the defibrillator at the School was out of order and required a new battery. There is a national shortage if these and they will be a least a </w:t>
      </w:r>
      <w:proofErr w:type="spellStart"/>
      <w:r>
        <w:rPr>
          <w:rFonts w:cs="Calibri"/>
          <w:bCs/>
        </w:rPr>
        <w:t>months</w:t>
      </w:r>
      <w:proofErr w:type="spellEnd"/>
      <w:r>
        <w:rPr>
          <w:rFonts w:cs="Calibri"/>
          <w:bCs/>
        </w:rPr>
        <w:t xml:space="preserve"> delay in obtaining a new one. The School has been advised and the status of the machine has been reported on ‘The Circuit’. </w:t>
      </w:r>
    </w:p>
    <w:p w14:paraId="37D6AEC0" w14:textId="41FAD72A" w:rsidR="00713D01" w:rsidRPr="00E972F0" w:rsidRDefault="00713D01" w:rsidP="00713D01">
      <w:pPr>
        <w:tabs>
          <w:tab w:val="left" w:pos="720"/>
          <w:tab w:val="center" w:pos="4153"/>
          <w:tab w:val="right" w:pos="8306"/>
        </w:tabs>
        <w:suppressAutoHyphens w:val="0"/>
        <w:spacing w:after="0" w:line="240" w:lineRule="auto"/>
        <w:jc w:val="both"/>
        <w:rPr>
          <w:rFonts w:eastAsia="Times New Roman" w:cs="Times New Roman"/>
          <w:bCs/>
          <w:lang w:val="en-GB" w:eastAsia="en-GB"/>
        </w:rPr>
      </w:pPr>
    </w:p>
    <w:p w14:paraId="674736B3" w14:textId="1816F546" w:rsidR="00E00A36" w:rsidRDefault="004438FB"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10</w:t>
      </w:r>
      <w:r w:rsidR="00E972F0">
        <w:rPr>
          <w:rFonts w:ascii="Calibri" w:hAnsi="Calibri" w:cs="Calibri"/>
          <w:b/>
          <w:sz w:val="22"/>
          <w:szCs w:val="22"/>
        </w:rPr>
        <w:t>41</w:t>
      </w:r>
      <w:r>
        <w:rPr>
          <w:rFonts w:ascii="Calibri" w:hAnsi="Calibri" w:cs="Calibri"/>
          <w:b/>
          <w:sz w:val="22"/>
          <w:szCs w:val="22"/>
        </w:rPr>
        <w:t>.</w:t>
      </w:r>
      <w:r w:rsidR="000144E8">
        <w:rPr>
          <w:rFonts w:ascii="Calibri" w:hAnsi="Calibri" w:cs="Calibri"/>
          <w:b/>
          <w:sz w:val="22"/>
          <w:szCs w:val="22"/>
        </w:rPr>
        <w:t xml:space="preserve"> CORRESPONDENCE</w:t>
      </w:r>
      <w:r w:rsidR="0007088F">
        <w:rPr>
          <w:rFonts w:ascii="Calibri" w:hAnsi="Calibri" w:cs="Calibri"/>
          <w:b/>
          <w:sz w:val="22"/>
          <w:szCs w:val="22"/>
        </w:rPr>
        <w:t>:</w:t>
      </w:r>
    </w:p>
    <w:p w14:paraId="27CD9AF0" w14:textId="77777777" w:rsidR="000B71B7" w:rsidRDefault="000B71B7" w:rsidP="0091683D">
      <w:pPr>
        <w:pStyle w:val="Header"/>
        <w:tabs>
          <w:tab w:val="left" w:pos="720"/>
        </w:tabs>
        <w:ind w:right="-416"/>
        <w:jc w:val="both"/>
        <w:rPr>
          <w:rFonts w:ascii="Calibri" w:hAnsi="Calibri" w:cs="Calibri"/>
          <w:b/>
          <w:sz w:val="22"/>
          <w:szCs w:val="22"/>
        </w:rPr>
      </w:pPr>
    </w:p>
    <w:p w14:paraId="394D2C73" w14:textId="01F651BD"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61AA73F5" w14:textId="77777777" w:rsidR="00E972F0" w:rsidRDefault="00E972F0" w:rsidP="0091683D">
      <w:pPr>
        <w:pStyle w:val="Header"/>
        <w:tabs>
          <w:tab w:val="left" w:pos="720"/>
        </w:tabs>
        <w:ind w:right="-416"/>
        <w:jc w:val="both"/>
        <w:rPr>
          <w:rFonts w:ascii="Calibri" w:hAnsi="Calibri" w:cs="Calibri"/>
          <w:bCs/>
          <w:sz w:val="22"/>
          <w:szCs w:val="22"/>
        </w:rPr>
      </w:pPr>
    </w:p>
    <w:tbl>
      <w:tblPr>
        <w:tblStyle w:val="TableGrid"/>
        <w:tblW w:w="9606" w:type="dxa"/>
        <w:tblLook w:val="04A0" w:firstRow="1" w:lastRow="0" w:firstColumn="1" w:lastColumn="0" w:noHBand="0" w:noVBand="1"/>
      </w:tblPr>
      <w:tblGrid>
        <w:gridCol w:w="1425"/>
        <w:gridCol w:w="3248"/>
        <w:gridCol w:w="4933"/>
      </w:tblGrid>
      <w:tr w:rsidR="00E972F0" w:rsidRPr="00E972F0" w14:paraId="17C7B65C" w14:textId="77777777" w:rsidTr="009827FA">
        <w:trPr>
          <w:trHeight w:val="288"/>
        </w:trPr>
        <w:tc>
          <w:tcPr>
            <w:tcW w:w="1425" w:type="dxa"/>
            <w:noWrap/>
            <w:hideMark/>
          </w:tcPr>
          <w:p w14:paraId="045000B5" w14:textId="77777777" w:rsidR="00E972F0" w:rsidRPr="00E972F0" w:rsidRDefault="00E972F0" w:rsidP="00E972F0">
            <w:pPr>
              <w:pStyle w:val="Header"/>
              <w:rPr>
                <w:rFonts w:asciiTheme="minorHAnsi" w:hAnsiTheme="minorHAnsi" w:cstheme="minorHAnsi"/>
                <w:b/>
                <w:bCs/>
                <w:sz w:val="22"/>
                <w:szCs w:val="22"/>
                <w:u w:val="single"/>
              </w:rPr>
            </w:pPr>
            <w:r w:rsidRPr="00E972F0">
              <w:rPr>
                <w:rFonts w:asciiTheme="minorHAnsi" w:hAnsiTheme="minorHAnsi" w:cstheme="minorHAnsi"/>
                <w:b/>
                <w:bCs/>
                <w:sz w:val="22"/>
                <w:szCs w:val="22"/>
                <w:u w:val="single"/>
              </w:rPr>
              <w:t>DATE</w:t>
            </w:r>
          </w:p>
        </w:tc>
        <w:tc>
          <w:tcPr>
            <w:tcW w:w="3248" w:type="dxa"/>
            <w:noWrap/>
            <w:hideMark/>
          </w:tcPr>
          <w:p w14:paraId="0C37D52E" w14:textId="77777777" w:rsidR="00E972F0" w:rsidRPr="00E972F0" w:rsidRDefault="00E972F0" w:rsidP="00E972F0">
            <w:pPr>
              <w:pStyle w:val="Header"/>
              <w:rPr>
                <w:rFonts w:asciiTheme="minorHAnsi" w:hAnsiTheme="minorHAnsi" w:cstheme="minorHAnsi"/>
                <w:b/>
                <w:bCs/>
                <w:sz w:val="22"/>
                <w:szCs w:val="22"/>
                <w:u w:val="single"/>
              </w:rPr>
            </w:pPr>
            <w:r w:rsidRPr="00E972F0">
              <w:rPr>
                <w:rFonts w:asciiTheme="minorHAnsi" w:hAnsiTheme="minorHAnsi" w:cstheme="minorHAnsi"/>
                <w:b/>
                <w:bCs/>
                <w:sz w:val="22"/>
                <w:szCs w:val="22"/>
                <w:u w:val="single"/>
              </w:rPr>
              <w:t>FROM</w:t>
            </w:r>
          </w:p>
        </w:tc>
        <w:tc>
          <w:tcPr>
            <w:tcW w:w="4933" w:type="dxa"/>
            <w:noWrap/>
            <w:hideMark/>
          </w:tcPr>
          <w:p w14:paraId="54FA0CBE" w14:textId="77777777" w:rsidR="00E972F0" w:rsidRPr="00E972F0" w:rsidRDefault="00E972F0" w:rsidP="00E972F0">
            <w:pPr>
              <w:pStyle w:val="Header"/>
              <w:rPr>
                <w:rFonts w:asciiTheme="minorHAnsi" w:hAnsiTheme="minorHAnsi" w:cstheme="minorHAnsi"/>
                <w:b/>
                <w:bCs/>
                <w:sz w:val="22"/>
                <w:szCs w:val="22"/>
                <w:u w:val="single"/>
              </w:rPr>
            </w:pPr>
            <w:r w:rsidRPr="00E972F0">
              <w:rPr>
                <w:rFonts w:asciiTheme="minorHAnsi" w:hAnsiTheme="minorHAnsi" w:cstheme="minorHAnsi"/>
                <w:b/>
                <w:bCs/>
                <w:sz w:val="22"/>
                <w:szCs w:val="22"/>
                <w:u w:val="single"/>
              </w:rPr>
              <w:t>DESCRIPTION</w:t>
            </w:r>
          </w:p>
        </w:tc>
      </w:tr>
      <w:tr w:rsidR="00E972F0" w:rsidRPr="00E972F0" w14:paraId="7AA91D05" w14:textId="77777777" w:rsidTr="009827FA">
        <w:trPr>
          <w:trHeight w:val="288"/>
        </w:trPr>
        <w:tc>
          <w:tcPr>
            <w:tcW w:w="1425" w:type="dxa"/>
            <w:noWrap/>
            <w:hideMark/>
          </w:tcPr>
          <w:p w14:paraId="63AB9906"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11/01/2023</w:t>
            </w:r>
          </w:p>
        </w:tc>
        <w:tc>
          <w:tcPr>
            <w:tcW w:w="3248" w:type="dxa"/>
            <w:noWrap/>
            <w:hideMark/>
          </w:tcPr>
          <w:p w14:paraId="491A5E76" w14:textId="29622C4C"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Wessex Internet</w:t>
            </w:r>
          </w:p>
        </w:tc>
        <w:tc>
          <w:tcPr>
            <w:tcW w:w="4933" w:type="dxa"/>
            <w:noWrap/>
            <w:hideMark/>
          </w:tcPr>
          <w:p w14:paraId="13A6A232"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confirmation of £1 per month subscription (Pavilion)</w:t>
            </w:r>
          </w:p>
        </w:tc>
      </w:tr>
      <w:tr w:rsidR="00E972F0" w:rsidRPr="00E972F0" w14:paraId="4CD5CCFA" w14:textId="77777777" w:rsidTr="009827FA">
        <w:trPr>
          <w:trHeight w:val="288"/>
        </w:trPr>
        <w:tc>
          <w:tcPr>
            <w:tcW w:w="1425" w:type="dxa"/>
            <w:noWrap/>
            <w:hideMark/>
          </w:tcPr>
          <w:p w14:paraId="44CB463F"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12/01/2023</w:t>
            </w:r>
          </w:p>
        </w:tc>
        <w:tc>
          <w:tcPr>
            <w:tcW w:w="3248" w:type="dxa"/>
            <w:noWrap/>
            <w:hideMark/>
          </w:tcPr>
          <w:p w14:paraId="4552BB6C"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 xml:space="preserve">CEE support meeting </w:t>
            </w:r>
          </w:p>
        </w:tc>
        <w:tc>
          <w:tcPr>
            <w:tcW w:w="4933" w:type="dxa"/>
            <w:noWrap/>
            <w:hideMark/>
          </w:tcPr>
          <w:p w14:paraId="11ED0497"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Reminder for C&amp;EE support group meeting</w:t>
            </w:r>
          </w:p>
        </w:tc>
      </w:tr>
      <w:tr w:rsidR="00E972F0" w:rsidRPr="00E972F0" w14:paraId="268B37F9" w14:textId="77777777" w:rsidTr="009827FA">
        <w:trPr>
          <w:trHeight w:val="288"/>
        </w:trPr>
        <w:tc>
          <w:tcPr>
            <w:tcW w:w="1425" w:type="dxa"/>
            <w:noWrap/>
            <w:hideMark/>
          </w:tcPr>
          <w:p w14:paraId="41256E88"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17/01/2023</w:t>
            </w:r>
          </w:p>
        </w:tc>
        <w:tc>
          <w:tcPr>
            <w:tcW w:w="3248" w:type="dxa"/>
            <w:noWrap/>
            <w:hideMark/>
          </w:tcPr>
          <w:p w14:paraId="540E3DD5"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Jo Witherden</w:t>
            </w:r>
          </w:p>
        </w:tc>
        <w:tc>
          <w:tcPr>
            <w:tcW w:w="4933" w:type="dxa"/>
            <w:noWrap/>
            <w:hideMark/>
          </w:tcPr>
          <w:p w14:paraId="4166F9D5"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 xml:space="preserve">Consultation on the NPPF proposed changes, </w:t>
            </w:r>
          </w:p>
        </w:tc>
      </w:tr>
      <w:tr w:rsidR="00E972F0" w:rsidRPr="00E972F0" w14:paraId="7892217E" w14:textId="77777777" w:rsidTr="009827FA">
        <w:trPr>
          <w:trHeight w:val="288"/>
        </w:trPr>
        <w:tc>
          <w:tcPr>
            <w:tcW w:w="1425" w:type="dxa"/>
            <w:noWrap/>
            <w:hideMark/>
          </w:tcPr>
          <w:p w14:paraId="45EF0BE5"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19/01/2023</w:t>
            </w:r>
          </w:p>
        </w:tc>
        <w:tc>
          <w:tcPr>
            <w:tcW w:w="3248" w:type="dxa"/>
            <w:noWrap/>
            <w:hideMark/>
          </w:tcPr>
          <w:p w14:paraId="7EA8321F" w14:textId="3C898F10"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SN</w:t>
            </w:r>
            <w:r w:rsidR="009827FA">
              <w:rPr>
                <w:rFonts w:asciiTheme="minorHAnsi" w:hAnsiTheme="minorHAnsi" w:cstheme="minorHAnsi"/>
                <w:sz w:val="22"/>
                <w:szCs w:val="22"/>
              </w:rPr>
              <w:t>TC Town Clerk</w:t>
            </w:r>
          </w:p>
        </w:tc>
        <w:tc>
          <w:tcPr>
            <w:tcW w:w="4933" w:type="dxa"/>
            <w:noWrap/>
            <w:hideMark/>
          </w:tcPr>
          <w:p w14:paraId="1597B89D" w14:textId="249EB0BE"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re SLA contract</w:t>
            </w:r>
            <w:r w:rsidR="009827FA">
              <w:rPr>
                <w:rFonts w:asciiTheme="minorHAnsi" w:hAnsiTheme="minorHAnsi" w:cstheme="minorHAnsi"/>
                <w:sz w:val="22"/>
                <w:szCs w:val="22"/>
              </w:rPr>
              <w:t xml:space="preserve"> termination</w:t>
            </w:r>
          </w:p>
        </w:tc>
      </w:tr>
      <w:tr w:rsidR="00E972F0" w:rsidRPr="00E972F0" w14:paraId="391D363A" w14:textId="77777777" w:rsidTr="009827FA">
        <w:trPr>
          <w:trHeight w:val="288"/>
        </w:trPr>
        <w:tc>
          <w:tcPr>
            <w:tcW w:w="1425" w:type="dxa"/>
            <w:noWrap/>
            <w:hideMark/>
          </w:tcPr>
          <w:p w14:paraId="191BE366"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23/01/2023</w:t>
            </w:r>
          </w:p>
        </w:tc>
        <w:tc>
          <w:tcPr>
            <w:tcW w:w="3248" w:type="dxa"/>
            <w:noWrap/>
            <w:hideMark/>
          </w:tcPr>
          <w:p w14:paraId="5DEF8703"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Fiona Mahan</w:t>
            </w:r>
          </w:p>
        </w:tc>
        <w:tc>
          <w:tcPr>
            <w:tcW w:w="4933" w:type="dxa"/>
            <w:noWrap/>
            <w:hideMark/>
          </w:tcPr>
          <w:p w14:paraId="491B5874"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Grit bin request - White Pit</w:t>
            </w:r>
          </w:p>
        </w:tc>
      </w:tr>
      <w:tr w:rsidR="00E972F0" w:rsidRPr="00E972F0" w14:paraId="4CCEF8AF" w14:textId="77777777" w:rsidTr="009827FA">
        <w:trPr>
          <w:trHeight w:val="288"/>
        </w:trPr>
        <w:tc>
          <w:tcPr>
            <w:tcW w:w="1425" w:type="dxa"/>
            <w:noWrap/>
            <w:hideMark/>
          </w:tcPr>
          <w:p w14:paraId="30B631FA"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24/01/2023</w:t>
            </w:r>
          </w:p>
        </w:tc>
        <w:tc>
          <w:tcPr>
            <w:tcW w:w="3248" w:type="dxa"/>
            <w:noWrap/>
            <w:hideMark/>
          </w:tcPr>
          <w:p w14:paraId="58A814AB"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Stur Newsletter</w:t>
            </w:r>
          </w:p>
        </w:tc>
        <w:tc>
          <w:tcPr>
            <w:tcW w:w="4933" w:type="dxa"/>
            <w:noWrap/>
            <w:hideMark/>
          </w:tcPr>
          <w:p w14:paraId="432DBD96"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What’s happening in Stur</w:t>
            </w:r>
          </w:p>
        </w:tc>
      </w:tr>
      <w:tr w:rsidR="00E972F0" w:rsidRPr="00E972F0" w14:paraId="4F6A2B5D" w14:textId="77777777" w:rsidTr="009827FA">
        <w:trPr>
          <w:trHeight w:val="288"/>
        </w:trPr>
        <w:tc>
          <w:tcPr>
            <w:tcW w:w="1425" w:type="dxa"/>
            <w:noWrap/>
            <w:hideMark/>
          </w:tcPr>
          <w:p w14:paraId="3B273F92"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24/01/2023</w:t>
            </w:r>
          </w:p>
        </w:tc>
        <w:tc>
          <w:tcPr>
            <w:tcW w:w="3248" w:type="dxa"/>
            <w:noWrap/>
            <w:hideMark/>
          </w:tcPr>
          <w:p w14:paraId="6BBE9063"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SSE</w:t>
            </w:r>
          </w:p>
        </w:tc>
        <w:tc>
          <w:tcPr>
            <w:tcW w:w="4933" w:type="dxa"/>
            <w:noWrap/>
            <w:hideMark/>
          </w:tcPr>
          <w:p w14:paraId="08B629B1"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The Priority Service Register.</w:t>
            </w:r>
          </w:p>
        </w:tc>
      </w:tr>
      <w:tr w:rsidR="00E972F0" w:rsidRPr="00E972F0" w14:paraId="6646D627" w14:textId="77777777" w:rsidTr="009827FA">
        <w:trPr>
          <w:trHeight w:val="288"/>
        </w:trPr>
        <w:tc>
          <w:tcPr>
            <w:tcW w:w="1425" w:type="dxa"/>
            <w:noWrap/>
            <w:hideMark/>
          </w:tcPr>
          <w:p w14:paraId="370E743D"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27/01/2023</w:t>
            </w:r>
          </w:p>
        </w:tc>
        <w:tc>
          <w:tcPr>
            <w:tcW w:w="3248" w:type="dxa"/>
            <w:noWrap/>
            <w:hideMark/>
          </w:tcPr>
          <w:p w14:paraId="408E1FC0"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David Compton</w:t>
            </w:r>
          </w:p>
        </w:tc>
        <w:tc>
          <w:tcPr>
            <w:tcW w:w="4933" w:type="dxa"/>
            <w:noWrap/>
            <w:hideMark/>
          </w:tcPr>
          <w:p w14:paraId="2764EF8E" w14:textId="2609D32F" w:rsidR="00E972F0" w:rsidRPr="00E972F0" w:rsidRDefault="00E972F0" w:rsidP="00E972F0">
            <w:pPr>
              <w:pStyle w:val="Header"/>
              <w:tabs>
                <w:tab w:val="left" w:pos="720"/>
              </w:tabs>
              <w:ind w:right="-416"/>
              <w:jc w:val="both"/>
              <w:rPr>
                <w:rFonts w:asciiTheme="minorHAnsi" w:hAnsiTheme="minorHAnsi" w:cstheme="minorHAnsi"/>
                <w:sz w:val="22"/>
                <w:szCs w:val="22"/>
              </w:rPr>
            </w:pPr>
            <w:r>
              <w:rPr>
                <w:rFonts w:asciiTheme="minorHAnsi" w:hAnsiTheme="minorHAnsi" w:cstheme="minorHAnsi"/>
                <w:sz w:val="22"/>
                <w:szCs w:val="22"/>
              </w:rPr>
              <w:t>‘</w:t>
            </w:r>
            <w:r w:rsidRPr="00E972F0">
              <w:rPr>
                <w:rFonts w:asciiTheme="minorHAnsi" w:hAnsiTheme="minorHAnsi" w:cstheme="minorHAnsi"/>
                <w:sz w:val="22"/>
                <w:szCs w:val="22"/>
              </w:rPr>
              <w:t>Bravest Village letter' condition report</w:t>
            </w:r>
          </w:p>
        </w:tc>
      </w:tr>
      <w:tr w:rsidR="00E972F0" w:rsidRPr="00E972F0" w14:paraId="32E5D59D" w14:textId="77777777" w:rsidTr="009827FA">
        <w:trPr>
          <w:trHeight w:val="288"/>
        </w:trPr>
        <w:tc>
          <w:tcPr>
            <w:tcW w:w="1425" w:type="dxa"/>
            <w:noWrap/>
          </w:tcPr>
          <w:p w14:paraId="46927F84"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30/01/2023</w:t>
            </w:r>
          </w:p>
        </w:tc>
        <w:tc>
          <w:tcPr>
            <w:tcW w:w="3248" w:type="dxa"/>
            <w:noWrap/>
          </w:tcPr>
          <w:p w14:paraId="7D32D3A0"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Dorset Council – Bus Stops</w:t>
            </w:r>
          </w:p>
        </w:tc>
        <w:tc>
          <w:tcPr>
            <w:tcW w:w="4933" w:type="dxa"/>
            <w:noWrap/>
          </w:tcPr>
          <w:p w14:paraId="21ED97D0" w14:textId="77777777" w:rsidR="00E972F0" w:rsidRPr="00E972F0" w:rsidRDefault="00E972F0" w:rsidP="00E972F0">
            <w:pPr>
              <w:pStyle w:val="Header"/>
              <w:tabs>
                <w:tab w:val="left" w:pos="720"/>
              </w:tabs>
              <w:ind w:right="-416"/>
              <w:jc w:val="both"/>
              <w:rPr>
                <w:rFonts w:asciiTheme="minorHAnsi" w:hAnsiTheme="minorHAnsi" w:cstheme="minorHAnsi"/>
                <w:sz w:val="22"/>
                <w:szCs w:val="22"/>
              </w:rPr>
            </w:pPr>
            <w:r w:rsidRPr="00E972F0">
              <w:rPr>
                <w:rFonts w:asciiTheme="minorHAnsi" w:hAnsiTheme="minorHAnsi" w:cstheme="minorHAnsi"/>
                <w:sz w:val="22"/>
                <w:szCs w:val="22"/>
              </w:rPr>
              <w:t>Changes to Service 4</w:t>
            </w:r>
          </w:p>
        </w:tc>
      </w:tr>
    </w:tbl>
    <w:p w14:paraId="363C5AF0" w14:textId="0F22F280" w:rsidR="00B766F2" w:rsidRDefault="00B766F2" w:rsidP="0091683D">
      <w:pPr>
        <w:pStyle w:val="Header"/>
        <w:tabs>
          <w:tab w:val="left" w:pos="720"/>
        </w:tabs>
        <w:ind w:right="-416"/>
        <w:jc w:val="both"/>
        <w:rPr>
          <w:rFonts w:ascii="Calibri" w:hAnsi="Calibri" w:cs="Calibri"/>
          <w:bCs/>
          <w:sz w:val="22"/>
          <w:szCs w:val="22"/>
        </w:rPr>
      </w:pPr>
    </w:p>
    <w:p w14:paraId="4ABDCA07" w14:textId="3374BE54" w:rsidR="00E972F0" w:rsidRDefault="00464324" w:rsidP="0091683D">
      <w:pPr>
        <w:pStyle w:val="Header"/>
        <w:tabs>
          <w:tab w:val="left" w:pos="720"/>
        </w:tabs>
        <w:ind w:right="-416"/>
        <w:jc w:val="both"/>
        <w:rPr>
          <w:rFonts w:ascii="Calibri" w:hAnsi="Calibri" w:cs="Calibri"/>
          <w:bCs/>
          <w:sz w:val="22"/>
          <w:szCs w:val="22"/>
        </w:rPr>
      </w:pPr>
      <w:r>
        <w:rPr>
          <w:rFonts w:ascii="Calibri" w:hAnsi="Calibri" w:cs="Calibri"/>
          <w:bCs/>
          <w:sz w:val="22"/>
          <w:szCs w:val="22"/>
        </w:rPr>
        <w:t>T</w:t>
      </w:r>
      <w:r w:rsidR="00E972F0">
        <w:rPr>
          <w:rFonts w:ascii="Calibri" w:hAnsi="Calibri" w:cs="Calibri"/>
          <w:bCs/>
          <w:sz w:val="22"/>
          <w:szCs w:val="22"/>
        </w:rPr>
        <w:t>he Chairman noted:</w:t>
      </w:r>
    </w:p>
    <w:p w14:paraId="612BEF96" w14:textId="6D933F75" w:rsidR="00E972F0" w:rsidRDefault="00E972F0" w:rsidP="0091683D">
      <w:pPr>
        <w:pStyle w:val="Header"/>
        <w:tabs>
          <w:tab w:val="left" w:pos="720"/>
        </w:tabs>
        <w:ind w:right="-416"/>
        <w:jc w:val="both"/>
        <w:rPr>
          <w:rFonts w:ascii="Calibri" w:hAnsi="Calibri" w:cs="Calibri"/>
          <w:bCs/>
          <w:sz w:val="22"/>
          <w:szCs w:val="22"/>
        </w:rPr>
      </w:pPr>
    </w:p>
    <w:p w14:paraId="44F64FE8" w14:textId="27E17005" w:rsidR="00E972F0" w:rsidRDefault="00E972F0" w:rsidP="00E972F0">
      <w:pPr>
        <w:pStyle w:val="Header"/>
        <w:numPr>
          <w:ilvl w:val="0"/>
          <w:numId w:val="17"/>
        </w:numPr>
        <w:tabs>
          <w:tab w:val="left" w:pos="720"/>
        </w:tabs>
        <w:ind w:right="-416"/>
        <w:jc w:val="both"/>
        <w:rPr>
          <w:rFonts w:ascii="Calibri" w:hAnsi="Calibri" w:cs="Calibri"/>
          <w:bCs/>
          <w:sz w:val="22"/>
          <w:szCs w:val="22"/>
        </w:rPr>
      </w:pPr>
      <w:r>
        <w:rPr>
          <w:rFonts w:ascii="Calibri" w:hAnsi="Calibri" w:cs="Calibri"/>
          <w:bCs/>
          <w:sz w:val="22"/>
          <w:szCs w:val="22"/>
        </w:rPr>
        <w:t>‘Bravest Village’ letter preservation – the Clerk had contacted Dorset History Centre for advice</w:t>
      </w:r>
    </w:p>
    <w:p w14:paraId="0E9337FA" w14:textId="40D72239" w:rsidR="00E972F0" w:rsidRDefault="00E972F0" w:rsidP="0091683D">
      <w:pPr>
        <w:pStyle w:val="Header"/>
        <w:tabs>
          <w:tab w:val="left" w:pos="720"/>
        </w:tabs>
        <w:ind w:right="-416"/>
        <w:jc w:val="both"/>
        <w:rPr>
          <w:rFonts w:ascii="Calibri" w:hAnsi="Calibri" w:cs="Calibri"/>
          <w:bCs/>
          <w:sz w:val="22"/>
          <w:szCs w:val="22"/>
        </w:rPr>
      </w:pPr>
    </w:p>
    <w:p w14:paraId="1848CB96" w14:textId="21A1F2CC" w:rsidR="00E972F0" w:rsidRDefault="00E972F0" w:rsidP="00E972F0">
      <w:pPr>
        <w:pStyle w:val="Header"/>
        <w:numPr>
          <w:ilvl w:val="0"/>
          <w:numId w:val="17"/>
        </w:numPr>
        <w:tabs>
          <w:tab w:val="left" w:pos="720"/>
        </w:tabs>
        <w:ind w:right="-416"/>
        <w:jc w:val="both"/>
        <w:rPr>
          <w:rFonts w:ascii="Calibri" w:hAnsi="Calibri" w:cs="Calibri"/>
          <w:bCs/>
          <w:sz w:val="22"/>
          <w:szCs w:val="22"/>
        </w:rPr>
      </w:pPr>
      <w:r>
        <w:rPr>
          <w:rFonts w:ascii="Calibri" w:hAnsi="Calibri" w:cs="Calibri"/>
          <w:bCs/>
          <w:sz w:val="22"/>
          <w:szCs w:val="22"/>
        </w:rPr>
        <w:t>Neighbourhood Planning changes – Jo Witherden had been asked to advise in relation to the timescale for a review of the Shillingstone Neighbourhood Plan</w:t>
      </w:r>
    </w:p>
    <w:p w14:paraId="5CEC3594" w14:textId="6CD054D1" w:rsidR="00E972F0" w:rsidRDefault="00E972F0" w:rsidP="0091683D">
      <w:pPr>
        <w:pStyle w:val="Header"/>
        <w:tabs>
          <w:tab w:val="left" w:pos="720"/>
        </w:tabs>
        <w:ind w:right="-416"/>
        <w:jc w:val="both"/>
        <w:rPr>
          <w:rFonts w:ascii="Calibri" w:hAnsi="Calibri" w:cs="Calibri"/>
          <w:bCs/>
          <w:sz w:val="22"/>
          <w:szCs w:val="22"/>
        </w:rPr>
      </w:pPr>
    </w:p>
    <w:p w14:paraId="3031DE87" w14:textId="20D7F748" w:rsidR="000A46D7" w:rsidRDefault="00E972F0" w:rsidP="00E972F0">
      <w:pPr>
        <w:pStyle w:val="Header"/>
        <w:numPr>
          <w:ilvl w:val="0"/>
          <w:numId w:val="17"/>
        </w:numPr>
        <w:tabs>
          <w:tab w:val="left" w:pos="720"/>
        </w:tabs>
        <w:ind w:right="-416"/>
        <w:jc w:val="both"/>
        <w:rPr>
          <w:rFonts w:ascii="Calibri" w:hAnsi="Calibri" w:cs="Calibri"/>
          <w:bCs/>
          <w:sz w:val="22"/>
          <w:szCs w:val="22"/>
        </w:rPr>
      </w:pPr>
      <w:r>
        <w:rPr>
          <w:rFonts w:ascii="Calibri" w:hAnsi="Calibri" w:cs="Calibri"/>
          <w:bCs/>
          <w:sz w:val="22"/>
          <w:szCs w:val="22"/>
        </w:rPr>
        <w:t>Bus service 4 –  changes had been added to Facebook</w:t>
      </w:r>
    </w:p>
    <w:p w14:paraId="29A098A6" w14:textId="110CE4BC" w:rsidR="00E972F0" w:rsidRDefault="00E972F0" w:rsidP="0091683D">
      <w:pPr>
        <w:pStyle w:val="Header"/>
        <w:tabs>
          <w:tab w:val="left" w:pos="720"/>
        </w:tabs>
        <w:ind w:right="-416"/>
        <w:jc w:val="both"/>
        <w:rPr>
          <w:rFonts w:ascii="Calibri" w:hAnsi="Calibri" w:cs="Calibri"/>
          <w:bCs/>
          <w:sz w:val="22"/>
          <w:szCs w:val="22"/>
        </w:rPr>
      </w:pPr>
    </w:p>
    <w:p w14:paraId="3DAC6DA6" w14:textId="6F4D8993" w:rsidR="0007088F" w:rsidRDefault="004438FB" w:rsidP="00C82F95">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w:t>
      </w:r>
      <w:r w:rsidR="00E972F0">
        <w:rPr>
          <w:rFonts w:asciiTheme="minorHAnsi" w:hAnsiTheme="minorHAnsi" w:cstheme="minorHAnsi"/>
          <w:b/>
          <w:sz w:val="22"/>
          <w:szCs w:val="22"/>
        </w:rPr>
        <w:t>042</w:t>
      </w:r>
      <w:r>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w:t>
      </w:r>
      <w:r w:rsidR="00C82F95">
        <w:rPr>
          <w:rFonts w:asciiTheme="minorHAnsi" w:hAnsiTheme="minorHAnsi" w:cstheme="minorHAnsi"/>
          <w:b/>
          <w:sz w:val="22"/>
          <w:szCs w:val="22"/>
        </w:rPr>
        <w:t>DA</w:t>
      </w:r>
    </w:p>
    <w:p w14:paraId="1D440ADC" w14:textId="5661538A" w:rsidR="00C82F95" w:rsidRDefault="00C82F95" w:rsidP="00C82F95">
      <w:pPr>
        <w:pStyle w:val="Header"/>
        <w:tabs>
          <w:tab w:val="left" w:pos="720"/>
        </w:tabs>
        <w:ind w:right="-416"/>
        <w:rPr>
          <w:rFonts w:asciiTheme="minorHAnsi" w:hAnsiTheme="minorHAnsi" w:cstheme="minorHAnsi"/>
          <w:b/>
          <w:sz w:val="22"/>
          <w:szCs w:val="22"/>
        </w:rPr>
      </w:pPr>
    </w:p>
    <w:p w14:paraId="145B2B3F" w14:textId="52197695" w:rsidR="00E972F0" w:rsidRDefault="00E972F0" w:rsidP="00C82F95">
      <w:pPr>
        <w:pStyle w:val="Header"/>
        <w:numPr>
          <w:ilvl w:val="0"/>
          <w:numId w:val="6"/>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 xml:space="preserve">Roads achievements </w:t>
      </w:r>
    </w:p>
    <w:p w14:paraId="6ECEC91F" w14:textId="1C12B29E" w:rsidR="00C82F95" w:rsidRDefault="00C82F95" w:rsidP="00C82F95">
      <w:pPr>
        <w:pStyle w:val="Header"/>
        <w:numPr>
          <w:ilvl w:val="0"/>
          <w:numId w:val="6"/>
        </w:numPr>
        <w:tabs>
          <w:tab w:val="left" w:pos="720"/>
        </w:tabs>
        <w:ind w:right="-416"/>
        <w:rPr>
          <w:rFonts w:asciiTheme="minorHAnsi" w:hAnsiTheme="minorHAnsi" w:cstheme="minorHAnsi"/>
          <w:bCs/>
          <w:sz w:val="22"/>
          <w:szCs w:val="22"/>
        </w:rPr>
      </w:pPr>
      <w:r w:rsidRPr="00C82F95">
        <w:rPr>
          <w:rFonts w:asciiTheme="minorHAnsi" w:hAnsiTheme="minorHAnsi" w:cstheme="minorHAnsi"/>
          <w:bCs/>
          <w:sz w:val="22"/>
          <w:szCs w:val="22"/>
        </w:rPr>
        <w:t>Old Ox ACV –</w:t>
      </w:r>
      <w:r w:rsidR="004438FB">
        <w:rPr>
          <w:rFonts w:asciiTheme="minorHAnsi" w:hAnsiTheme="minorHAnsi" w:cstheme="minorHAnsi"/>
          <w:bCs/>
          <w:sz w:val="22"/>
          <w:szCs w:val="22"/>
        </w:rPr>
        <w:t xml:space="preserve"> </w:t>
      </w:r>
      <w:r w:rsidRPr="00C82F95">
        <w:rPr>
          <w:rFonts w:asciiTheme="minorHAnsi" w:hAnsiTheme="minorHAnsi" w:cstheme="minorHAnsi"/>
          <w:bCs/>
          <w:sz w:val="22"/>
          <w:szCs w:val="22"/>
        </w:rPr>
        <w:t xml:space="preserve">Community Bid </w:t>
      </w:r>
      <w:r w:rsidR="00E972F0">
        <w:rPr>
          <w:rFonts w:asciiTheme="minorHAnsi" w:hAnsiTheme="minorHAnsi" w:cstheme="minorHAnsi"/>
          <w:bCs/>
          <w:sz w:val="22"/>
          <w:szCs w:val="22"/>
        </w:rPr>
        <w:t>progress update</w:t>
      </w:r>
    </w:p>
    <w:p w14:paraId="3E8961D6" w14:textId="20B65FF4" w:rsidR="00C43BB9" w:rsidRDefault="00C43BB9" w:rsidP="00C82F95">
      <w:pPr>
        <w:pStyle w:val="Header"/>
        <w:numPr>
          <w:ilvl w:val="0"/>
          <w:numId w:val="6"/>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Coronation planning</w:t>
      </w:r>
      <w:r w:rsidR="00E972F0">
        <w:rPr>
          <w:rFonts w:asciiTheme="minorHAnsi" w:hAnsiTheme="minorHAnsi" w:cstheme="minorHAnsi"/>
          <w:bCs/>
          <w:sz w:val="22"/>
          <w:szCs w:val="22"/>
        </w:rPr>
        <w:t xml:space="preserve"> finalisation</w:t>
      </w:r>
    </w:p>
    <w:p w14:paraId="0F8BD967" w14:textId="60FBB744" w:rsidR="00464324" w:rsidRDefault="00464324" w:rsidP="00C82F95">
      <w:pPr>
        <w:pStyle w:val="Header"/>
        <w:numPr>
          <w:ilvl w:val="0"/>
          <w:numId w:val="6"/>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Annual Parish Meeting arrangements</w:t>
      </w:r>
    </w:p>
    <w:p w14:paraId="08CF3D1E" w14:textId="2F9AE911" w:rsidR="00E972F0" w:rsidRDefault="00E972F0" w:rsidP="00C82F95">
      <w:pPr>
        <w:pStyle w:val="Header"/>
        <w:numPr>
          <w:ilvl w:val="0"/>
          <w:numId w:val="6"/>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Speedwatch</w:t>
      </w:r>
    </w:p>
    <w:p w14:paraId="3FA00DA5" w14:textId="7A385206" w:rsidR="006E712D" w:rsidRDefault="006E712D" w:rsidP="00113891">
      <w:pPr>
        <w:pStyle w:val="Header"/>
        <w:tabs>
          <w:tab w:val="left" w:pos="720"/>
        </w:tabs>
        <w:ind w:right="-416"/>
        <w:rPr>
          <w:rFonts w:asciiTheme="minorHAnsi" w:hAnsiTheme="minorHAnsi" w:cstheme="minorHAnsi"/>
          <w:b/>
          <w:sz w:val="22"/>
          <w:szCs w:val="22"/>
        </w:rPr>
      </w:pPr>
    </w:p>
    <w:p w14:paraId="529D50B7" w14:textId="58EB3763" w:rsidR="002F55EB" w:rsidRDefault="004438FB">
      <w:pPr>
        <w:rPr>
          <w:rFonts w:cs="Calibri"/>
        </w:rPr>
      </w:pPr>
      <w:r>
        <w:rPr>
          <w:rFonts w:cs="Calibri"/>
          <w:b/>
        </w:rPr>
        <w:t>10</w:t>
      </w:r>
      <w:r w:rsidR="00E972F0">
        <w:rPr>
          <w:rFonts w:cs="Calibri"/>
          <w:b/>
        </w:rPr>
        <w:t>43</w:t>
      </w:r>
      <w:r w:rsidR="002F55EB">
        <w:rPr>
          <w:rFonts w:cs="Calibri"/>
          <w:b/>
        </w:rPr>
        <w:t xml:space="preserve">. NEXT MEETING </w:t>
      </w:r>
    </w:p>
    <w:p w14:paraId="23BE0475" w14:textId="4BE77B10" w:rsidR="00920F7F" w:rsidRDefault="005D74AD">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C43BB9">
        <w:rPr>
          <w:rFonts w:cs="Calibri"/>
          <w:b/>
          <w:bCs/>
        </w:rPr>
        <w:t>2</w:t>
      </w:r>
      <w:r w:rsidR="00C43BB9" w:rsidRPr="00C43BB9">
        <w:rPr>
          <w:rFonts w:cs="Calibri"/>
          <w:b/>
          <w:bCs/>
          <w:vertAlign w:val="superscript"/>
        </w:rPr>
        <w:t>nd</w:t>
      </w:r>
      <w:r w:rsidR="00C43BB9">
        <w:rPr>
          <w:rFonts w:cs="Calibri"/>
          <w:b/>
          <w:bCs/>
        </w:rPr>
        <w:t xml:space="preserve"> </w:t>
      </w:r>
      <w:r w:rsidR="00E972F0">
        <w:rPr>
          <w:rFonts w:cs="Calibri"/>
          <w:b/>
          <w:bCs/>
        </w:rPr>
        <w:t xml:space="preserve">March </w:t>
      </w:r>
      <w:r w:rsidR="004438FB">
        <w:rPr>
          <w:rFonts w:cs="Calibri"/>
          <w:b/>
          <w:bCs/>
        </w:rPr>
        <w:t xml:space="preserve">2023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E972F0">
        <w:rPr>
          <w:rFonts w:cs="Calibri"/>
        </w:rPr>
        <w:t>21:00</w:t>
      </w:r>
      <w:r w:rsidR="00C43BB9">
        <w:rPr>
          <w:rFonts w:cs="Calibri"/>
        </w:rPr>
        <w:t>.</w:t>
      </w:r>
    </w:p>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B7AA" w14:textId="77777777" w:rsidR="0067678A" w:rsidRDefault="0067678A">
      <w:pPr>
        <w:spacing w:after="0" w:line="240" w:lineRule="auto"/>
      </w:pPr>
      <w:r>
        <w:separator/>
      </w:r>
    </w:p>
  </w:endnote>
  <w:endnote w:type="continuationSeparator" w:id="0">
    <w:p w14:paraId="6AEB11D6" w14:textId="77777777" w:rsidR="0067678A" w:rsidRDefault="0067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3938" w14:textId="77777777" w:rsidR="0067678A" w:rsidRDefault="0067678A">
      <w:pPr>
        <w:spacing w:after="0" w:line="240" w:lineRule="auto"/>
      </w:pPr>
      <w:r>
        <w:separator/>
      </w:r>
    </w:p>
  </w:footnote>
  <w:footnote w:type="continuationSeparator" w:id="0">
    <w:p w14:paraId="38560E14" w14:textId="77777777" w:rsidR="0067678A" w:rsidRDefault="00676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0ABD2254"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14DAA1AC"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320BD37D"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9906"/>
        </w:tabs>
        <w:ind w:left="9906" w:hanging="432"/>
      </w:pPr>
    </w:lvl>
    <w:lvl w:ilvl="1">
      <w:start w:val="1"/>
      <w:numFmt w:val="none"/>
      <w:pStyle w:val="Heading2"/>
      <w:suff w:val="nothing"/>
      <w:lvlText w:val=""/>
      <w:lvlJc w:val="left"/>
      <w:pPr>
        <w:tabs>
          <w:tab w:val="num" w:pos="10050"/>
        </w:tabs>
        <w:ind w:left="10050" w:hanging="576"/>
      </w:pPr>
    </w:lvl>
    <w:lvl w:ilvl="2">
      <w:start w:val="1"/>
      <w:numFmt w:val="none"/>
      <w:suff w:val="nothing"/>
      <w:lvlText w:val=""/>
      <w:lvlJc w:val="left"/>
      <w:pPr>
        <w:tabs>
          <w:tab w:val="num" w:pos="10194"/>
        </w:tabs>
        <w:ind w:left="10194" w:hanging="720"/>
      </w:pPr>
    </w:lvl>
    <w:lvl w:ilvl="3">
      <w:start w:val="1"/>
      <w:numFmt w:val="none"/>
      <w:suff w:val="nothing"/>
      <w:lvlText w:val=""/>
      <w:lvlJc w:val="left"/>
      <w:pPr>
        <w:tabs>
          <w:tab w:val="num" w:pos="10338"/>
        </w:tabs>
        <w:ind w:left="10338" w:hanging="864"/>
      </w:pPr>
    </w:lvl>
    <w:lvl w:ilvl="4">
      <w:start w:val="1"/>
      <w:numFmt w:val="none"/>
      <w:suff w:val="nothing"/>
      <w:lvlText w:val=""/>
      <w:lvlJc w:val="left"/>
      <w:pPr>
        <w:tabs>
          <w:tab w:val="num" w:pos="10482"/>
        </w:tabs>
        <w:ind w:left="10482" w:hanging="1008"/>
      </w:pPr>
    </w:lvl>
    <w:lvl w:ilvl="5">
      <w:start w:val="1"/>
      <w:numFmt w:val="none"/>
      <w:suff w:val="nothing"/>
      <w:lvlText w:val=""/>
      <w:lvlJc w:val="left"/>
      <w:pPr>
        <w:tabs>
          <w:tab w:val="num" w:pos="10626"/>
        </w:tabs>
        <w:ind w:left="10626" w:hanging="1152"/>
      </w:pPr>
    </w:lvl>
    <w:lvl w:ilvl="6">
      <w:start w:val="1"/>
      <w:numFmt w:val="none"/>
      <w:suff w:val="nothing"/>
      <w:lvlText w:val=""/>
      <w:lvlJc w:val="left"/>
      <w:pPr>
        <w:tabs>
          <w:tab w:val="num" w:pos="10770"/>
        </w:tabs>
        <w:ind w:left="10770" w:hanging="1296"/>
      </w:pPr>
    </w:lvl>
    <w:lvl w:ilvl="7">
      <w:start w:val="1"/>
      <w:numFmt w:val="none"/>
      <w:suff w:val="nothing"/>
      <w:lvlText w:val=""/>
      <w:lvlJc w:val="left"/>
      <w:pPr>
        <w:tabs>
          <w:tab w:val="num" w:pos="10914"/>
        </w:tabs>
        <w:ind w:left="10914" w:hanging="1440"/>
      </w:pPr>
    </w:lvl>
    <w:lvl w:ilvl="8">
      <w:start w:val="1"/>
      <w:numFmt w:val="none"/>
      <w:suff w:val="nothing"/>
      <w:lvlText w:val=""/>
      <w:lvlJc w:val="left"/>
      <w:pPr>
        <w:tabs>
          <w:tab w:val="num" w:pos="11058"/>
        </w:tabs>
        <w:ind w:left="11058" w:hanging="1584"/>
      </w:pPr>
    </w:lvl>
  </w:abstractNum>
  <w:abstractNum w:abstractNumId="1" w15:restartNumberingAfterBreak="0">
    <w:nsid w:val="021F7E5E"/>
    <w:multiLevelType w:val="hybridMultilevel"/>
    <w:tmpl w:val="6424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4F4F"/>
    <w:multiLevelType w:val="hybridMultilevel"/>
    <w:tmpl w:val="8D4C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C631C"/>
    <w:multiLevelType w:val="hybridMultilevel"/>
    <w:tmpl w:val="CFA8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319BC"/>
    <w:multiLevelType w:val="hybridMultilevel"/>
    <w:tmpl w:val="F7F0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D12CD"/>
    <w:multiLevelType w:val="hybridMultilevel"/>
    <w:tmpl w:val="DF7C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0A0014"/>
    <w:multiLevelType w:val="hybridMultilevel"/>
    <w:tmpl w:val="7A0C7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B24110"/>
    <w:multiLevelType w:val="hybridMultilevel"/>
    <w:tmpl w:val="AD46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773EC"/>
    <w:multiLevelType w:val="hybridMultilevel"/>
    <w:tmpl w:val="0B9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B46A9"/>
    <w:multiLevelType w:val="hybridMultilevel"/>
    <w:tmpl w:val="FCD2C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782754"/>
    <w:multiLevelType w:val="hybridMultilevel"/>
    <w:tmpl w:val="467A0588"/>
    <w:lvl w:ilvl="0" w:tplc="8C32C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043A20"/>
    <w:multiLevelType w:val="hybridMultilevel"/>
    <w:tmpl w:val="15629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B92ABB"/>
    <w:multiLevelType w:val="hybridMultilevel"/>
    <w:tmpl w:val="FC9A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7745F"/>
    <w:multiLevelType w:val="hybridMultilevel"/>
    <w:tmpl w:val="5E1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678AB"/>
    <w:multiLevelType w:val="hybridMultilevel"/>
    <w:tmpl w:val="EF7C2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A54160"/>
    <w:multiLevelType w:val="hybridMultilevel"/>
    <w:tmpl w:val="7536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2077E"/>
    <w:multiLevelType w:val="hybridMultilevel"/>
    <w:tmpl w:val="5BBC8D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9F661B"/>
    <w:multiLevelType w:val="hybridMultilevel"/>
    <w:tmpl w:val="96F84598"/>
    <w:lvl w:ilvl="0" w:tplc="3942E040">
      <w:start w:val="1"/>
      <w:numFmt w:val="lowerLetter"/>
      <w:lvlText w:val="%1)"/>
      <w:lvlJc w:val="left"/>
      <w:pPr>
        <w:ind w:left="3478" w:hanging="360"/>
      </w:pPr>
      <w:rPr>
        <w:rFonts w:hint="default"/>
        <w:b/>
        <w:bCs/>
      </w:rPr>
    </w:lvl>
    <w:lvl w:ilvl="1" w:tplc="08090019" w:tentative="1">
      <w:start w:val="1"/>
      <w:numFmt w:val="lowerLetter"/>
      <w:lvlText w:val="%2."/>
      <w:lvlJc w:val="left"/>
      <w:pPr>
        <w:ind w:left="4198" w:hanging="360"/>
      </w:pPr>
    </w:lvl>
    <w:lvl w:ilvl="2" w:tplc="0809001B" w:tentative="1">
      <w:start w:val="1"/>
      <w:numFmt w:val="lowerRoman"/>
      <w:lvlText w:val="%3."/>
      <w:lvlJc w:val="right"/>
      <w:pPr>
        <w:ind w:left="4918" w:hanging="180"/>
      </w:pPr>
    </w:lvl>
    <w:lvl w:ilvl="3" w:tplc="0809000F" w:tentative="1">
      <w:start w:val="1"/>
      <w:numFmt w:val="decimal"/>
      <w:lvlText w:val="%4."/>
      <w:lvlJc w:val="left"/>
      <w:pPr>
        <w:ind w:left="5638" w:hanging="360"/>
      </w:pPr>
    </w:lvl>
    <w:lvl w:ilvl="4" w:tplc="08090019" w:tentative="1">
      <w:start w:val="1"/>
      <w:numFmt w:val="lowerLetter"/>
      <w:lvlText w:val="%5."/>
      <w:lvlJc w:val="left"/>
      <w:pPr>
        <w:ind w:left="6358" w:hanging="360"/>
      </w:pPr>
    </w:lvl>
    <w:lvl w:ilvl="5" w:tplc="0809001B" w:tentative="1">
      <w:start w:val="1"/>
      <w:numFmt w:val="lowerRoman"/>
      <w:lvlText w:val="%6."/>
      <w:lvlJc w:val="right"/>
      <w:pPr>
        <w:ind w:left="7078" w:hanging="180"/>
      </w:pPr>
    </w:lvl>
    <w:lvl w:ilvl="6" w:tplc="0809000F" w:tentative="1">
      <w:start w:val="1"/>
      <w:numFmt w:val="decimal"/>
      <w:lvlText w:val="%7."/>
      <w:lvlJc w:val="left"/>
      <w:pPr>
        <w:ind w:left="7798" w:hanging="360"/>
      </w:pPr>
    </w:lvl>
    <w:lvl w:ilvl="7" w:tplc="08090019" w:tentative="1">
      <w:start w:val="1"/>
      <w:numFmt w:val="lowerLetter"/>
      <w:lvlText w:val="%8."/>
      <w:lvlJc w:val="left"/>
      <w:pPr>
        <w:ind w:left="8518" w:hanging="360"/>
      </w:pPr>
    </w:lvl>
    <w:lvl w:ilvl="8" w:tplc="0809001B" w:tentative="1">
      <w:start w:val="1"/>
      <w:numFmt w:val="lowerRoman"/>
      <w:lvlText w:val="%9."/>
      <w:lvlJc w:val="right"/>
      <w:pPr>
        <w:ind w:left="9238" w:hanging="180"/>
      </w:pPr>
    </w:lvl>
  </w:abstractNum>
  <w:num w:numId="1" w16cid:durableId="995689976">
    <w:abstractNumId w:val="0"/>
  </w:num>
  <w:num w:numId="2" w16cid:durableId="592666027">
    <w:abstractNumId w:val="17"/>
  </w:num>
  <w:num w:numId="3" w16cid:durableId="1443064364">
    <w:abstractNumId w:val="5"/>
  </w:num>
  <w:num w:numId="4" w16cid:durableId="303392668">
    <w:abstractNumId w:val="2"/>
  </w:num>
  <w:num w:numId="5" w16cid:durableId="946349308">
    <w:abstractNumId w:val="14"/>
  </w:num>
  <w:num w:numId="6" w16cid:durableId="363530331">
    <w:abstractNumId w:val="10"/>
  </w:num>
  <w:num w:numId="7" w16cid:durableId="25763589">
    <w:abstractNumId w:val="6"/>
  </w:num>
  <w:num w:numId="8" w16cid:durableId="583565085">
    <w:abstractNumId w:val="8"/>
  </w:num>
  <w:num w:numId="9" w16cid:durableId="1079600046">
    <w:abstractNumId w:val="13"/>
  </w:num>
  <w:num w:numId="10" w16cid:durableId="2040935724">
    <w:abstractNumId w:val="3"/>
  </w:num>
  <w:num w:numId="11" w16cid:durableId="1309016956">
    <w:abstractNumId w:val="15"/>
  </w:num>
  <w:num w:numId="12" w16cid:durableId="1057238129">
    <w:abstractNumId w:val="7"/>
  </w:num>
  <w:num w:numId="13" w16cid:durableId="708917851">
    <w:abstractNumId w:val="9"/>
  </w:num>
  <w:num w:numId="14" w16cid:durableId="774518708">
    <w:abstractNumId w:val="4"/>
  </w:num>
  <w:num w:numId="15" w16cid:durableId="967322734">
    <w:abstractNumId w:val="16"/>
  </w:num>
  <w:num w:numId="16" w16cid:durableId="628707287">
    <w:abstractNumId w:val="11"/>
  </w:num>
  <w:num w:numId="17" w16cid:durableId="444928193">
    <w:abstractNumId w:val="1"/>
  </w:num>
  <w:num w:numId="18" w16cid:durableId="47461186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6EE5"/>
    <w:rsid w:val="000118AC"/>
    <w:rsid w:val="00011947"/>
    <w:rsid w:val="00011DF0"/>
    <w:rsid w:val="00013545"/>
    <w:rsid w:val="00013A3B"/>
    <w:rsid w:val="000144E8"/>
    <w:rsid w:val="00014ABB"/>
    <w:rsid w:val="00017F86"/>
    <w:rsid w:val="00017F8E"/>
    <w:rsid w:val="00020162"/>
    <w:rsid w:val="00024F82"/>
    <w:rsid w:val="00030F49"/>
    <w:rsid w:val="000322A9"/>
    <w:rsid w:val="00033DEF"/>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39DE"/>
    <w:rsid w:val="00057B6A"/>
    <w:rsid w:val="00057D0A"/>
    <w:rsid w:val="000620A0"/>
    <w:rsid w:val="00063259"/>
    <w:rsid w:val="00064788"/>
    <w:rsid w:val="00067BC3"/>
    <w:rsid w:val="0007088F"/>
    <w:rsid w:val="00073DF7"/>
    <w:rsid w:val="000748FF"/>
    <w:rsid w:val="000752E5"/>
    <w:rsid w:val="0008510D"/>
    <w:rsid w:val="0008634A"/>
    <w:rsid w:val="00092197"/>
    <w:rsid w:val="0009579A"/>
    <w:rsid w:val="0009591B"/>
    <w:rsid w:val="00095B21"/>
    <w:rsid w:val="000A09FF"/>
    <w:rsid w:val="000A46D7"/>
    <w:rsid w:val="000A4D4E"/>
    <w:rsid w:val="000A5B23"/>
    <w:rsid w:val="000A72AE"/>
    <w:rsid w:val="000A72D8"/>
    <w:rsid w:val="000A7EF0"/>
    <w:rsid w:val="000B0D62"/>
    <w:rsid w:val="000B3970"/>
    <w:rsid w:val="000B3D9F"/>
    <w:rsid w:val="000B71B7"/>
    <w:rsid w:val="000C1A07"/>
    <w:rsid w:val="000C2F0F"/>
    <w:rsid w:val="000C6384"/>
    <w:rsid w:val="000D0875"/>
    <w:rsid w:val="000D473A"/>
    <w:rsid w:val="000E4A66"/>
    <w:rsid w:val="000E63C2"/>
    <w:rsid w:val="000E7FF4"/>
    <w:rsid w:val="000F2272"/>
    <w:rsid w:val="000F241F"/>
    <w:rsid w:val="000F2838"/>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0B05"/>
    <w:rsid w:val="0014252E"/>
    <w:rsid w:val="00146CDA"/>
    <w:rsid w:val="001478B0"/>
    <w:rsid w:val="001501CD"/>
    <w:rsid w:val="00153571"/>
    <w:rsid w:val="00156ECD"/>
    <w:rsid w:val="001575FD"/>
    <w:rsid w:val="0016434A"/>
    <w:rsid w:val="00164657"/>
    <w:rsid w:val="00165A45"/>
    <w:rsid w:val="0017015C"/>
    <w:rsid w:val="00171ED3"/>
    <w:rsid w:val="0017310F"/>
    <w:rsid w:val="00175292"/>
    <w:rsid w:val="001762A3"/>
    <w:rsid w:val="00180CF8"/>
    <w:rsid w:val="00181919"/>
    <w:rsid w:val="00183348"/>
    <w:rsid w:val="0018346A"/>
    <w:rsid w:val="00183AFE"/>
    <w:rsid w:val="001865B0"/>
    <w:rsid w:val="00187A40"/>
    <w:rsid w:val="001903B2"/>
    <w:rsid w:val="0019262F"/>
    <w:rsid w:val="00192C23"/>
    <w:rsid w:val="00193C25"/>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3A29"/>
    <w:rsid w:val="001F6024"/>
    <w:rsid w:val="001F7C46"/>
    <w:rsid w:val="00206410"/>
    <w:rsid w:val="0020717C"/>
    <w:rsid w:val="00207786"/>
    <w:rsid w:val="00212CA0"/>
    <w:rsid w:val="002167AE"/>
    <w:rsid w:val="00217845"/>
    <w:rsid w:val="0022290C"/>
    <w:rsid w:val="00225485"/>
    <w:rsid w:val="00226D12"/>
    <w:rsid w:val="00227C8E"/>
    <w:rsid w:val="00230032"/>
    <w:rsid w:val="0023101E"/>
    <w:rsid w:val="00235A99"/>
    <w:rsid w:val="00237D39"/>
    <w:rsid w:val="00241D14"/>
    <w:rsid w:val="002441F2"/>
    <w:rsid w:val="0024622D"/>
    <w:rsid w:val="00250765"/>
    <w:rsid w:val="00251E71"/>
    <w:rsid w:val="00251E81"/>
    <w:rsid w:val="002524BE"/>
    <w:rsid w:val="00252FBE"/>
    <w:rsid w:val="0025540B"/>
    <w:rsid w:val="00255EBB"/>
    <w:rsid w:val="00256151"/>
    <w:rsid w:val="0026022A"/>
    <w:rsid w:val="00263D47"/>
    <w:rsid w:val="002657AF"/>
    <w:rsid w:val="00265AD5"/>
    <w:rsid w:val="002669AF"/>
    <w:rsid w:val="00270BF7"/>
    <w:rsid w:val="002742C3"/>
    <w:rsid w:val="00275E27"/>
    <w:rsid w:val="00280490"/>
    <w:rsid w:val="00282038"/>
    <w:rsid w:val="00282BFF"/>
    <w:rsid w:val="00283EEA"/>
    <w:rsid w:val="002873D6"/>
    <w:rsid w:val="00290A53"/>
    <w:rsid w:val="0029167C"/>
    <w:rsid w:val="00291D52"/>
    <w:rsid w:val="00292D56"/>
    <w:rsid w:val="00294B09"/>
    <w:rsid w:val="00295E8A"/>
    <w:rsid w:val="00296768"/>
    <w:rsid w:val="002972A0"/>
    <w:rsid w:val="002B06CF"/>
    <w:rsid w:val="002B0AFC"/>
    <w:rsid w:val="002B162F"/>
    <w:rsid w:val="002B324F"/>
    <w:rsid w:val="002C1095"/>
    <w:rsid w:val="002C3B32"/>
    <w:rsid w:val="002C6A62"/>
    <w:rsid w:val="002D04DD"/>
    <w:rsid w:val="002D133B"/>
    <w:rsid w:val="002D13BA"/>
    <w:rsid w:val="002D568B"/>
    <w:rsid w:val="002D749E"/>
    <w:rsid w:val="002F0AD6"/>
    <w:rsid w:val="002F1313"/>
    <w:rsid w:val="002F1898"/>
    <w:rsid w:val="002F1F88"/>
    <w:rsid w:val="002F55EB"/>
    <w:rsid w:val="0030159D"/>
    <w:rsid w:val="00301E40"/>
    <w:rsid w:val="00302DA3"/>
    <w:rsid w:val="0030387C"/>
    <w:rsid w:val="00305F0B"/>
    <w:rsid w:val="00312005"/>
    <w:rsid w:val="0031224E"/>
    <w:rsid w:val="003152EF"/>
    <w:rsid w:val="00320011"/>
    <w:rsid w:val="0032010E"/>
    <w:rsid w:val="003222E8"/>
    <w:rsid w:val="00323375"/>
    <w:rsid w:val="00324B6C"/>
    <w:rsid w:val="0033777D"/>
    <w:rsid w:val="00341565"/>
    <w:rsid w:val="003419C0"/>
    <w:rsid w:val="0034539B"/>
    <w:rsid w:val="0035120E"/>
    <w:rsid w:val="00353518"/>
    <w:rsid w:val="003540A7"/>
    <w:rsid w:val="00356D6C"/>
    <w:rsid w:val="00362DD0"/>
    <w:rsid w:val="00362E23"/>
    <w:rsid w:val="00363615"/>
    <w:rsid w:val="00366F8B"/>
    <w:rsid w:val="00370E9A"/>
    <w:rsid w:val="00374817"/>
    <w:rsid w:val="00377143"/>
    <w:rsid w:val="00377AAE"/>
    <w:rsid w:val="003805E3"/>
    <w:rsid w:val="003833FF"/>
    <w:rsid w:val="00383A59"/>
    <w:rsid w:val="003875F0"/>
    <w:rsid w:val="003877B5"/>
    <w:rsid w:val="003A0062"/>
    <w:rsid w:val="003A03A8"/>
    <w:rsid w:val="003A2031"/>
    <w:rsid w:val="003A3107"/>
    <w:rsid w:val="003A44C5"/>
    <w:rsid w:val="003A6DC4"/>
    <w:rsid w:val="003B0E0F"/>
    <w:rsid w:val="003B4B4D"/>
    <w:rsid w:val="003B7BF7"/>
    <w:rsid w:val="003C02A4"/>
    <w:rsid w:val="003C18C2"/>
    <w:rsid w:val="003C206B"/>
    <w:rsid w:val="003C4DC2"/>
    <w:rsid w:val="003D39E8"/>
    <w:rsid w:val="003D4C96"/>
    <w:rsid w:val="003D6688"/>
    <w:rsid w:val="003D7A09"/>
    <w:rsid w:val="003E044C"/>
    <w:rsid w:val="003E58A6"/>
    <w:rsid w:val="003E5EC6"/>
    <w:rsid w:val="003F44D8"/>
    <w:rsid w:val="003F52AF"/>
    <w:rsid w:val="003F68B6"/>
    <w:rsid w:val="004004CF"/>
    <w:rsid w:val="00400578"/>
    <w:rsid w:val="00402307"/>
    <w:rsid w:val="0040353E"/>
    <w:rsid w:val="00404582"/>
    <w:rsid w:val="004075A8"/>
    <w:rsid w:val="00412773"/>
    <w:rsid w:val="00413A7C"/>
    <w:rsid w:val="004140B1"/>
    <w:rsid w:val="00416792"/>
    <w:rsid w:val="00417A20"/>
    <w:rsid w:val="0042350F"/>
    <w:rsid w:val="004240A1"/>
    <w:rsid w:val="00424986"/>
    <w:rsid w:val="0042579F"/>
    <w:rsid w:val="00427563"/>
    <w:rsid w:val="00427D58"/>
    <w:rsid w:val="0043030D"/>
    <w:rsid w:val="0043041E"/>
    <w:rsid w:val="00431299"/>
    <w:rsid w:val="00431FC0"/>
    <w:rsid w:val="004350F7"/>
    <w:rsid w:val="00440B42"/>
    <w:rsid w:val="004438FB"/>
    <w:rsid w:val="00451FC0"/>
    <w:rsid w:val="00454470"/>
    <w:rsid w:val="004550A2"/>
    <w:rsid w:val="004553CE"/>
    <w:rsid w:val="00457565"/>
    <w:rsid w:val="00457EEF"/>
    <w:rsid w:val="00460641"/>
    <w:rsid w:val="004607E5"/>
    <w:rsid w:val="00460A73"/>
    <w:rsid w:val="004626C1"/>
    <w:rsid w:val="00464324"/>
    <w:rsid w:val="00465755"/>
    <w:rsid w:val="00467094"/>
    <w:rsid w:val="00467452"/>
    <w:rsid w:val="004730D2"/>
    <w:rsid w:val="00473BB1"/>
    <w:rsid w:val="0047638E"/>
    <w:rsid w:val="00477938"/>
    <w:rsid w:val="00477EC6"/>
    <w:rsid w:val="0048363E"/>
    <w:rsid w:val="00485EA7"/>
    <w:rsid w:val="00487FB8"/>
    <w:rsid w:val="004943FF"/>
    <w:rsid w:val="00494F58"/>
    <w:rsid w:val="00495557"/>
    <w:rsid w:val="00496D68"/>
    <w:rsid w:val="004A2497"/>
    <w:rsid w:val="004B2327"/>
    <w:rsid w:val="004B2CCD"/>
    <w:rsid w:val="004B314F"/>
    <w:rsid w:val="004B67FF"/>
    <w:rsid w:val="004C0C69"/>
    <w:rsid w:val="004C3594"/>
    <w:rsid w:val="004C479A"/>
    <w:rsid w:val="004C5036"/>
    <w:rsid w:val="004D04AE"/>
    <w:rsid w:val="004D147E"/>
    <w:rsid w:val="004D5DA6"/>
    <w:rsid w:val="004E3C7B"/>
    <w:rsid w:val="004E7492"/>
    <w:rsid w:val="004F06D8"/>
    <w:rsid w:val="004F2AEC"/>
    <w:rsid w:val="004F30D7"/>
    <w:rsid w:val="004F3A02"/>
    <w:rsid w:val="004F573B"/>
    <w:rsid w:val="005002AD"/>
    <w:rsid w:val="00500B12"/>
    <w:rsid w:val="00500DBF"/>
    <w:rsid w:val="00503584"/>
    <w:rsid w:val="00503938"/>
    <w:rsid w:val="00503B77"/>
    <w:rsid w:val="00504975"/>
    <w:rsid w:val="00504D48"/>
    <w:rsid w:val="00505AFB"/>
    <w:rsid w:val="00510AB0"/>
    <w:rsid w:val="005121FF"/>
    <w:rsid w:val="00512A60"/>
    <w:rsid w:val="00515598"/>
    <w:rsid w:val="005178B9"/>
    <w:rsid w:val="0052204D"/>
    <w:rsid w:val="005227C7"/>
    <w:rsid w:val="0053253C"/>
    <w:rsid w:val="0053537B"/>
    <w:rsid w:val="005368A7"/>
    <w:rsid w:val="0053751E"/>
    <w:rsid w:val="00545B40"/>
    <w:rsid w:val="00546D81"/>
    <w:rsid w:val="00547200"/>
    <w:rsid w:val="0054754D"/>
    <w:rsid w:val="005530B0"/>
    <w:rsid w:val="00553E39"/>
    <w:rsid w:val="00554D20"/>
    <w:rsid w:val="00554E35"/>
    <w:rsid w:val="005554E4"/>
    <w:rsid w:val="00555E25"/>
    <w:rsid w:val="005564C6"/>
    <w:rsid w:val="00556D82"/>
    <w:rsid w:val="005570B3"/>
    <w:rsid w:val="00557635"/>
    <w:rsid w:val="00560F24"/>
    <w:rsid w:val="00561428"/>
    <w:rsid w:val="005617AE"/>
    <w:rsid w:val="00561C12"/>
    <w:rsid w:val="00562FBE"/>
    <w:rsid w:val="0056368C"/>
    <w:rsid w:val="00563EF7"/>
    <w:rsid w:val="005643B6"/>
    <w:rsid w:val="00565FAB"/>
    <w:rsid w:val="00567FDA"/>
    <w:rsid w:val="00571353"/>
    <w:rsid w:val="00574A6B"/>
    <w:rsid w:val="00575472"/>
    <w:rsid w:val="00580F7E"/>
    <w:rsid w:val="005817A5"/>
    <w:rsid w:val="0058289C"/>
    <w:rsid w:val="00590829"/>
    <w:rsid w:val="0059262F"/>
    <w:rsid w:val="00593355"/>
    <w:rsid w:val="0059685F"/>
    <w:rsid w:val="005A2253"/>
    <w:rsid w:val="005B01A4"/>
    <w:rsid w:val="005B06F6"/>
    <w:rsid w:val="005B2124"/>
    <w:rsid w:val="005B38BD"/>
    <w:rsid w:val="005B69CE"/>
    <w:rsid w:val="005C227F"/>
    <w:rsid w:val="005C234F"/>
    <w:rsid w:val="005D3AFE"/>
    <w:rsid w:val="005D48D3"/>
    <w:rsid w:val="005D5354"/>
    <w:rsid w:val="005D5A4A"/>
    <w:rsid w:val="005D6686"/>
    <w:rsid w:val="005D74AD"/>
    <w:rsid w:val="005E033D"/>
    <w:rsid w:val="005E053B"/>
    <w:rsid w:val="005E2636"/>
    <w:rsid w:val="005E4527"/>
    <w:rsid w:val="005E6EC5"/>
    <w:rsid w:val="005F329F"/>
    <w:rsid w:val="005F4DBF"/>
    <w:rsid w:val="0060081B"/>
    <w:rsid w:val="00600FD5"/>
    <w:rsid w:val="00603267"/>
    <w:rsid w:val="006039F9"/>
    <w:rsid w:val="00604401"/>
    <w:rsid w:val="00606A5A"/>
    <w:rsid w:val="00607042"/>
    <w:rsid w:val="00611037"/>
    <w:rsid w:val="00614047"/>
    <w:rsid w:val="00616BEF"/>
    <w:rsid w:val="00624414"/>
    <w:rsid w:val="00624576"/>
    <w:rsid w:val="006304E6"/>
    <w:rsid w:val="00632DCD"/>
    <w:rsid w:val="00632F1E"/>
    <w:rsid w:val="00633E0C"/>
    <w:rsid w:val="0063721B"/>
    <w:rsid w:val="00641053"/>
    <w:rsid w:val="00645F13"/>
    <w:rsid w:val="006541F7"/>
    <w:rsid w:val="00655458"/>
    <w:rsid w:val="006559C2"/>
    <w:rsid w:val="00655CA0"/>
    <w:rsid w:val="00663369"/>
    <w:rsid w:val="00664BF6"/>
    <w:rsid w:val="00667522"/>
    <w:rsid w:val="0067028F"/>
    <w:rsid w:val="00673DFB"/>
    <w:rsid w:val="006744E3"/>
    <w:rsid w:val="0067678A"/>
    <w:rsid w:val="006773AE"/>
    <w:rsid w:val="00680E72"/>
    <w:rsid w:val="0068221F"/>
    <w:rsid w:val="006832CC"/>
    <w:rsid w:val="0068418D"/>
    <w:rsid w:val="006846F4"/>
    <w:rsid w:val="00686B19"/>
    <w:rsid w:val="006904DF"/>
    <w:rsid w:val="00692909"/>
    <w:rsid w:val="00692FA8"/>
    <w:rsid w:val="00694BE1"/>
    <w:rsid w:val="006973A4"/>
    <w:rsid w:val="006A1039"/>
    <w:rsid w:val="006A1504"/>
    <w:rsid w:val="006A1D8F"/>
    <w:rsid w:val="006A221A"/>
    <w:rsid w:val="006A3D61"/>
    <w:rsid w:val="006B541D"/>
    <w:rsid w:val="006B7326"/>
    <w:rsid w:val="006C0734"/>
    <w:rsid w:val="006C0DBF"/>
    <w:rsid w:val="006C2245"/>
    <w:rsid w:val="006C22CD"/>
    <w:rsid w:val="006C2337"/>
    <w:rsid w:val="006C2E99"/>
    <w:rsid w:val="006C4393"/>
    <w:rsid w:val="006C6501"/>
    <w:rsid w:val="006C7C1F"/>
    <w:rsid w:val="006D0CEB"/>
    <w:rsid w:val="006D2A48"/>
    <w:rsid w:val="006D2AB7"/>
    <w:rsid w:val="006E0204"/>
    <w:rsid w:val="006E3497"/>
    <w:rsid w:val="006E58CA"/>
    <w:rsid w:val="006E686D"/>
    <w:rsid w:val="006E712D"/>
    <w:rsid w:val="006E7BC3"/>
    <w:rsid w:val="006F12F1"/>
    <w:rsid w:val="006F1F44"/>
    <w:rsid w:val="006F2D49"/>
    <w:rsid w:val="00707830"/>
    <w:rsid w:val="00710F58"/>
    <w:rsid w:val="007114E1"/>
    <w:rsid w:val="0071189D"/>
    <w:rsid w:val="00713D01"/>
    <w:rsid w:val="007229A5"/>
    <w:rsid w:val="00722DFC"/>
    <w:rsid w:val="00724B7A"/>
    <w:rsid w:val="00727081"/>
    <w:rsid w:val="00730812"/>
    <w:rsid w:val="00730C96"/>
    <w:rsid w:val="00732C36"/>
    <w:rsid w:val="0073463C"/>
    <w:rsid w:val="007363D2"/>
    <w:rsid w:val="00737907"/>
    <w:rsid w:val="0074188D"/>
    <w:rsid w:val="00743740"/>
    <w:rsid w:val="0074584D"/>
    <w:rsid w:val="007462E6"/>
    <w:rsid w:val="0075079B"/>
    <w:rsid w:val="0075610F"/>
    <w:rsid w:val="0076401C"/>
    <w:rsid w:val="00764CE9"/>
    <w:rsid w:val="00766560"/>
    <w:rsid w:val="00770FA9"/>
    <w:rsid w:val="0077402C"/>
    <w:rsid w:val="00774C9E"/>
    <w:rsid w:val="007807E4"/>
    <w:rsid w:val="00781FC3"/>
    <w:rsid w:val="00782455"/>
    <w:rsid w:val="00785FAF"/>
    <w:rsid w:val="00786DE3"/>
    <w:rsid w:val="00793027"/>
    <w:rsid w:val="007A033B"/>
    <w:rsid w:val="007A0409"/>
    <w:rsid w:val="007A3DC1"/>
    <w:rsid w:val="007A55FE"/>
    <w:rsid w:val="007A6342"/>
    <w:rsid w:val="007B0022"/>
    <w:rsid w:val="007B26F1"/>
    <w:rsid w:val="007B4921"/>
    <w:rsid w:val="007B6BAA"/>
    <w:rsid w:val="007B708A"/>
    <w:rsid w:val="007C2D68"/>
    <w:rsid w:val="007C7951"/>
    <w:rsid w:val="007D254D"/>
    <w:rsid w:val="007D7410"/>
    <w:rsid w:val="007D7DCD"/>
    <w:rsid w:val="007E012A"/>
    <w:rsid w:val="007E0207"/>
    <w:rsid w:val="007E2B5B"/>
    <w:rsid w:val="007E31D4"/>
    <w:rsid w:val="007E7841"/>
    <w:rsid w:val="007F0DDB"/>
    <w:rsid w:val="007F15C6"/>
    <w:rsid w:val="007F35C3"/>
    <w:rsid w:val="007F3929"/>
    <w:rsid w:val="008013DE"/>
    <w:rsid w:val="00801DE2"/>
    <w:rsid w:val="008027EF"/>
    <w:rsid w:val="00802E62"/>
    <w:rsid w:val="00803274"/>
    <w:rsid w:val="00803275"/>
    <w:rsid w:val="00805944"/>
    <w:rsid w:val="00805EBC"/>
    <w:rsid w:val="00812358"/>
    <w:rsid w:val="00813E94"/>
    <w:rsid w:val="008155EE"/>
    <w:rsid w:val="008157D8"/>
    <w:rsid w:val="008163C1"/>
    <w:rsid w:val="008221CF"/>
    <w:rsid w:val="008227A8"/>
    <w:rsid w:val="00822E80"/>
    <w:rsid w:val="00826D18"/>
    <w:rsid w:val="00832750"/>
    <w:rsid w:val="00832D66"/>
    <w:rsid w:val="00833E92"/>
    <w:rsid w:val="0083560E"/>
    <w:rsid w:val="0083636F"/>
    <w:rsid w:val="008425DB"/>
    <w:rsid w:val="00843ED0"/>
    <w:rsid w:val="00845A5C"/>
    <w:rsid w:val="008462AC"/>
    <w:rsid w:val="00846AD0"/>
    <w:rsid w:val="00846B6C"/>
    <w:rsid w:val="008537C1"/>
    <w:rsid w:val="00854867"/>
    <w:rsid w:val="00863328"/>
    <w:rsid w:val="00864664"/>
    <w:rsid w:val="00873343"/>
    <w:rsid w:val="008748AD"/>
    <w:rsid w:val="00881AF2"/>
    <w:rsid w:val="00882F8B"/>
    <w:rsid w:val="00887C84"/>
    <w:rsid w:val="00891FAE"/>
    <w:rsid w:val="008924DD"/>
    <w:rsid w:val="008938C3"/>
    <w:rsid w:val="00897642"/>
    <w:rsid w:val="008A172A"/>
    <w:rsid w:val="008A4636"/>
    <w:rsid w:val="008B246F"/>
    <w:rsid w:val="008B2D5C"/>
    <w:rsid w:val="008B2D72"/>
    <w:rsid w:val="008B4624"/>
    <w:rsid w:val="008B5C74"/>
    <w:rsid w:val="008D5EBD"/>
    <w:rsid w:val="008D6DFC"/>
    <w:rsid w:val="008E31DB"/>
    <w:rsid w:val="008E6B88"/>
    <w:rsid w:val="008E7A1E"/>
    <w:rsid w:val="008F1447"/>
    <w:rsid w:val="008F33AB"/>
    <w:rsid w:val="00900383"/>
    <w:rsid w:val="00900A7E"/>
    <w:rsid w:val="00903D93"/>
    <w:rsid w:val="009120C1"/>
    <w:rsid w:val="00912EF5"/>
    <w:rsid w:val="00913217"/>
    <w:rsid w:val="00914243"/>
    <w:rsid w:val="0091683D"/>
    <w:rsid w:val="009171DD"/>
    <w:rsid w:val="00917373"/>
    <w:rsid w:val="00917845"/>
    <w:rsid w:val="009208E3"/>
    <w:rsid w:val="00920F7F"/>
    <w:rsid w:val="009221E2"/>
    <w:rsid w:val="00926A5B"/>
    <w:rsid w:val="00926FA6"/>
    <w:rsid w:val="00930408"/>
    <w:rsid w:val="00932142"/>
    <w:rsid w:val="00932837"/>
    <w:rsid w:val="00932FA4"/>
    <w:rsid w:val="00933D17"/>
    <w:rsid w:val="0093445B"/>
    <w:rsid w:val="00934912"/>
    <w:rsid w:val="00940620"/>
    <w:rsid w:val="00943BE8"/>
    <w:rsid w:val="00945B02"/>
    <w:rsid w:val="00946FAD"/>
    <w:rsid w:val="0095344C"/>
    <w:rsid w:val="00955CB7"/>
    <w:rsid w:val="00960CAD"/>
    <w:rsid w:val="00962783"/>
    <w:rsid w:val="00964D21"/>
    <w:rsid w:val="00966BA2"/>
    <w:rsid w:val="0096700E"/>
    <w:rsid w:val="0097507E"/>
    <w:rsid w:val="009816C0"/>
    <w:rsid w:val="009827FA"/>
    <w:rsid w:val="0099337E"/>
    <w:rsid w:val="009A0194"/>
    <w:rsid w:val="009B109B"/>
    <w:rsid w:val="009B5DD6"/>
    <w:rsid w:val="009B72BE"/>
    <w:rsid w:val="009B76AD"/>
    <w:rsid w:val="009C0447"/>
    <w:rsid w:val="009C2D56"/>
    <w:rsid w:val="009C4050"/>
    <w:rsid w:val="009C4D8B"/>
    <w:rsid w:val="009D3ACF"/>
    <w:rsid w:val="009D3C29"/>
    <w:rsid w:val="009D666C"/>
    <w:rsid w:val="009E1B5E"/>
    <w:rsid w:val="009E3C9B"/>
    <w:rsid w:val="009E49BC"/>
    <w:rsid w:val="009E7A36"/>
    <w:rsid w:val="009F199C"/>
    <w:rsid w:val="009F3973"/>
    <w:rsid w:val="009F533D"/>
    <w:rsid w:val="00A00A1E"/>
    <w:rsid w:val="00A01BF3"/>
    <w:rsid w:val="00A06E33"/>
    <w:rsid w:val="00A070F8"/>
    <w:rsid w:val="00A103F2"/>
    <w:rsid w:val="00A11955"/>
    <w:rsid w:val="00A11B41"/>
    <w:rsid w:val="00A12152"/>
    <w:rsid w:val="00A14BAF"/>
    <w:rsid w:val="00A169A5"/>
    <w:rsid w:val="00A17486"/>
    <w:rsid w:val="00A177D7"/>
    <w:rsid w:val="00A17E5A"/>
    <w:rsid w:val="00A20A9C"/>
    <w:rsid w:val="00A260B7"/>
    <w:rsid w:val="00A273C1"/>
    <w:rsid w:val="00A318C1"/>
    <w:rsid w:val="00A34D58"/>
    <w:rsid w:val="00A35574"/>
    <w:rsid w:val="00A36CAA"/>
    <w:rsid w:val="00A377DC"/>
    <w:rsid w:val="00A37A6F"/>
    <w:rsid w:val="00A37C64"/>
    <w:rsid w:val="00A42C0F"/>
    <w:rsid w:val="00A42CA4"/>
    <w:rsid w:val="00A43092"/>
    <w:rsid w:val="00A445A7"/>
    <w:rsid w:val="00A465D2"/>
    <w:rsid w:val="00A50F46"/>
    <w:rsid w:val="00A60231"/>
    <w:rsid w:val="00A62276"/>
    <w:rsid w:val="00A6320F"/>
    <w:rsid w:val="00A65D89"/>
    <w:rsid w:val="00A73279"/>
    <w:rsid w:val="00A76B39"/>
    <w:rsid w:val="00A776CD"/>
    <w:rsid w:val="00A80350"/>
    <w:rsid w:val="00A8175F"/>
    <w:rsid w:val="00A81AA5"/>
    <w:rsid w:val="00A829AB"/>
    <w:rsid w:val="00A94BFA"/>
    <w:rsid w:val="00AA123D"/>
    <w:rsid w:val="00AA3069"/>
    <w:rsid w:val="00AA667D"/>
    <w:rsid w:val="00AB096A"/>
    <w:rsid w:val="00AB0AB3"/>
    <w:rsid w:val="00AB25DD"/>
    <w:rsid w:val="00AB2D44"/>
    <w:rsid w:val="00AB2FEE"/>
    <w:rsid w:val="00AB33C5"/>
    <w:rsid w:val="00AB3629"/>
    <w:rsid w:val="00AB7577"/>
    <w:rsid w:val="00AB7E35"/>
    <w:rsid w:val="00AC04DB"/>
    <w:rsid w:val="00AC0C03"/>
    <w:rsid w:val="00AC17F1"/>
    <w:rsid w:val="00AC6FCC"/>
    <w:rsid w:val="00AC7C3D"/>
    <w:rsid w:val="00AD08E2"/>
    <w:rsid w:val="00AD2FB8"/>
    <w:rsid w:val="00AE5F04"/>
    <w:rsid w:val="00AE6DC5"/>
    <w:rsid w:val="00AE7333"/>
    <w:rsid w:val="00AF03F8"/>
    <w:rsid w:val="00AF27FF"/>
    <w:rsid w:val="00AF2D6D"/>
    <w:rsid w:val="00AF77F0"/>
    <w:rsid w:val="00AF7B45"/>
    <w:rsid w:val="00B004BC"/>
    <w:rsid w:val="00B00B5E"/>
    <w:rsid w:val="00B02495"/>
    <w:rsid w:val="00B02C34"/>
    <w:rsid w:val="00B0342F"/>
    <w:rsid w:val="00B03FED"/>
    <w:rsid w:val="00B040A9"/>
    <w:rsid w:val="00B045D2"/>
    <w:rsid w:val="00B05179"/>
    <w:rsid w:val="00B06AFA"/>
    <w:rsid w:val="00B10BAA"/>
    <w:rsid w:val="00B12421"/>
    <w:rsid w:val="00B16D5D"/>
    <w:rsid w:val="00B170D1"/>
    <w:rsid w:val="00B23F62"/>
    <w:rsid w:val="00B2640B"/>
    <w:rsid w:val="00B30E58"/>
    <w:rsid w:val="00B31076"/>
    <w:rsid w:val="00B318D9"/>
    <w:rsid w:val="00B333AD"/>
    <w:rsid w:val="00B33D2E"/>
    <w:rsid w:val="00B33E11"/>
    <w:rsid w:val="00B348B8"/>
    <w:rsid w:val="00B4026A"/>
    <w:rsid w:val="00B42129"/>
    <w:rsid w:val="00B42386"/>
    <w:rsid w:val="00B43B74"/>
    <w:rsid w:val="00B468B1"/>
    <w:rsid w:val="00B50B84"/>
    <w:rsid w:val="00B516CC"/>
    <w:rsid w:val="00B525F2"/>
    <w:rsid w:val="00B57F72"/>
    <w:rsid w:val="00B61B81"/>
    <w:rsid w:val="00B67319"/>
    <w:rsid w:val="00B70C29"/>
    <w:rsid w:val="00B71046"/>
    <w:rsid w:val="00B72B4B"/>
    <w:rsid w:val="00B73D94"/>
    <w:rsid w:val="00B7490D"/>
    <w:rsid w:val="00B74D1C"/>
    <w:rsid w:val="00B75732"/>
    <w:rsid w:val="00B766F2"/>
    <w:rsid w:val="00B77C2C"/>
    <w:rsid w:val="00B80780"/>
    <w:rsid w:val="00B818EB"/>
    <w:rsid w:val="00B81A97"/>
    <w:rsid w:val="00B975F2"/>
    <w:rsid w:val="00BA26BA"/>
    <w:rsid w:val="00BA4A9E"/>
    <w:rsid w:val="00BA54D3"/>
    <w:rsid w:val="00BA6242"/>
    <w:rsid w:val="00BA768C"/>
    <w:rsid w:val="00BB1150"/>
    <w:rsid w:val="00BB434D"/>
    <w:rsid w:val="00BB7862"/>
    <w:rsid w:val="00BC0D32"/>
    <w:rsid w:val="00BC1982"/>
    <w:rsid w:val="00BC3C2A"/>
    <w:rsid w:val="00BC43A0"/>
    <w:rsid w:val="00BC4782"/>
    <w:rsid w:val="00BC6A8D"/>
    <w:rsid w:val="00BD4FE4"/>
    <w:rsid w:val="00BD5918"/>
    <w:rsid w:val="00BD74DC"/>
    <w:rsid w:val="00BF0F52"/>
    <w:rsid w:val="00BF1FE2"/>
    <w:rsid w:val="00BF4926"/>
    <w:rsid w:val="00BF4D42"/>
    <w:rsid w:val="00BF574B"/>
    <w:rsid w:val="00BF7515"/>
    <w:rsid w:val="00C0089D"/>
    <w:rsid w:val="00C00DA7"/>
    <w:rsid w:val="00C02353"/>
    <w:rsid w:val="00C038EE"/>
    <w:rsid w:val="00C050B4"/>
    <w:rsid w:val="00C11A4F"/>
    <w:rsid w:val="00C12A02"/>
    <w:rsid w:val="00C12C0C"/>
    <w:rsid w:val="00C16718"/>
    <w:rsid w:val="00C20DF8"/>
    <w:rsid w:val="00C21407"/>
    <w:rsid w:val="00C25B75"/>
    <w:rsid w:val="00C314AE"/>
    <w:rsid w:val="00C3739B"/>
    <w:rsid w:val="00C3775D"/>
    <w:rsid w:val="00C43BB9"/>
    <w:rsid w:val="00C47A8C"/>
    <w:rsid w:val="00C47E14"/>
    <w:rsid w:val="00C527A4"/>
    <w:rsid w:val="00C52C04"/>
    <w:rsid w:val="00C60CED"/>
    <w:rsid w:val="00C6126F"/>
    <w:rsid w:val="00C63F9B"/>
    <w:rsid w:val="00C72397"/>
    <w:rsid w:val="00C724F6"/>
    <w:rsid w:val="00C77D62"/>
    <w:rsid w:val="00C8121E"/>
    <w:rsid w:val="00C822AB"/>
    <w:rsid w:val="00C82740"/>
    <w:rsid w:val="00C82F95"/>
    <w:rsid w:val="00C842B4"/>
    <w:rsid w:val="00C8746C"/>
    <w:rsid w:val="00C907FA"/>
    <w:rsid w:val="00CA11C7"/>
    <w:rsid w:val="00CA16D3"/>
    <w:rsid w:val="00CA2F5F"/>
    <w:rsid w:val="00CA45FB"/>
    <w:rsid w:val="00CA5232"/>
    <w:rsid w:val="00CA77BD"/>
    <w:rsid w:val="00CA7DA6"/>
    <w:rsid w:val="00CB3148"/>
    <w:rsid w:val="00CB372B"/>
    <w:rsid w:val="00CB44FE"/>
    <w:rsid w:val="00CB7EA3"/>
    <w:rsid w:val="00CC0329"/>
    <w:rsid w:val="00CC0C3D"/>
    <w:rsid w:val="00CC166C"/>
    <w:rsid w:val="00CC1DB8"/>
    <w:rsid w:val="00CC41E0"/>
    <w:rsid w:val="00CC7E8E"/>
    <w:rsid w:val="00CD048C"/>
    <w:rsid w:val="00CD37E5"/>
    <w:rsid w:val="00CD3FF4"/>
    <w:rsid w:val="00CD5751"/>
    <w:rsid w:val="00CD6FDF"/>
    <w:rsid w:val="00CE16F8"/>
    <w:rsid w:val="00CF3CA2"/>
    <w:rsid w:val="00CF525D"/>
    <w:rsid w:val="00CF6AC2"/>
    <w:rsid w:val="00D00C47"/>
    <w:rsid w:val="00D022FD"/>
    <w:rsid w:val="00D0239E"/>
    <w:rsid w:val="00D14A6E"/>
    <w:rsid w:val="00D160CF"/>
    <w:rsid w:val="00D1650D"/>
    <w:rsid w:val="00D17210"/>
    <w:rsid w:val="00D20CAD"/>
    <w:rsid w:val="00D21B32"/>
    <w:rsid w:val="00D23630"/>
    <w:rsid w:val="00D24620"/>
    <w:rsid w:val="00D2609A"/>
    <w:rsid w:val="00D30E30"/>
    <w:rsid w:val="00D35995"/>
    <w:rsid w:val="00D362F9"/>
    <w:rsid w:val="00D3681C"/>
    <w:rsid w:val="00D371DD"/>
    <w:rsid w:val="00D41F0F"/>
    <w:rsid w:val="00D44609"/>
    <w:rsid w:val="00D4593F"/>
    <w:rsid w:val="00D474ED"/>
    <w:rsid w:val="00D56662"/>
    <w:rsid w:val="00D56FC7"/>
    <w:rsid w:val="00D579DD"/>
    <w:rsid w:val="00D619D3"/>
    <w:rsid w:val="00D62483"/>
    <w:rsid w:val="00D70733"/>
    <w:rsid w:val="00D76D19"/>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B79C6"/>
    <w:rsid w:val="00DC3F5E"/>
    <w:rsid w:val="00DC52C6"/>
    <w:rsid w:val="00DD1D84"/>
    <w:rsid w:val="00DD43C4"/>
    <w:rsid w:val="00DD7321"/>
    <w:rsid w:val="00DD75C6"/>
    <w:rsid w:val="00DE15D0"/>
    <w:rsid w:val="00DE721F"/>
    <w:rsid w:val="00DE730C"/>
    <w:rsid w:val="00DF026A"/>
    <w:rsid w:val="00DF10D0"/>
    <w:rsid w:val="00DF4107"/>
    <w:rsid w:val="00E003BF"/>
    <w:rsid w:val="00E00A36"/>
    <w:rsid w:val="00E00A53"/>
    <w:rsid w:val="00E027F8"/>
    <w:rsid w:val="00E05106"/>
    <w:rsid w:val="00E05C7E"/>
    <w:rsid w:val="00E12802"/>
    <w:rsid w:val="00E14A16"/>
    <w:rsid w:val="00E21A6E"/>
    <w:rsid w:val="00E21EC2"/>
    <w:rsid w:val="00E22AD8"/>
    <w:rsid w:val="00E255A4"/>
    <w:rsid w:val="00E2643B"/>
    <w:rsid w:val="00E26A1B"/>
    <w:rsid w:val="00E277FB"/>
    <w:rsid w:val="00E34AA6"/>
    <w:rsid w:val="00E36AEA"/>
    <w:rsid w:val="00E5598D"/>
    <w:rsid w:val="00E56456"/>
    <w:rsid w:val="00E60B24"/>
    <w:rsid w:val="00E62D80"/>
    <w:rsid w:val="00E63B12"/>
    <w:rsid w:val="00E63F60"/>
    <w:rsid w:val="00E641B6"/>
    <w:rsid w:val="00E6535C"/>
    <w:rsid w:val="00E76A50"/>
    <w:rsid w:val="00E80F8F"/>
    <w:rsid w:val="00E84BFF"/>
    <w:rsid w:val="00E87354"/>
    <w:rsid w:val="00E87A7C"/>
    <w:rsid w:val="00E87D10"/>
    <w:rsid w:val="00E90F10"/>
    <w:rsid w:val="00E972F0"/>
    <w:rsid w:val="00EA2115"/>
    <w:rsid w:val="00EA2D30"/>
    <w:rsid w:val="00EA3D78"/>
    <w:rsid w:val="00EA40CE"/>
    <w:rsid w:val="00EA5A90"/>
    <w:rsid w:val="00EB04B0"/>
    <w:rsid w:val="00EB05DA"/>
    <w:rsid w:val="00EB3D42"/>
    <w:rsid w:val="00EB760E"/>
    <w:rsid w:val="00EC19AB"/>
    <w:rsid w:val="00EC27A9"/>
    <w:rsid w:val="00EC3672"/>
    <w:rsid w:val="00EC3D67"/>
    <w:rsid w:val="00EC4168"/>
    <w:rsid w:val="00EC4406"/>
    <w:rsid w:val="00EC6F9C"/>
    <w:rsid w:val="00EC7406"/>
    <w:rsid w:val="00EC751D"/>
    <w:rsid w:val="00EC775B"/>
    <w:rsid w:val="00ED0211"/>
    <w:rsid w:val="00ED2A7D"/>
    <w:rsid w:val="00ED3109"/>
    <w:rsid w:val="00ED33F6"/>
    <w:rsid w:val="00ED4D3B"/>
    <w:rsid w:val="00ED5647"/>
    <w:rsid w:val="00ED7ACD"/>
    <w:rsid w:val="00EE2C80"/>
    <w:rsid w:val="00EE33F4"/>
    <w:rsid w:val="00EE431E"/>
    <w:rsid w:val="00EE51FB"/>
    <w:rsid w:val="00EE68F2"/>
    <w:rsid w:val="00EF0E4B"/>
    <w:rsid w:val="00EF1330"/>
    <w:rsid w:val="00EF1D2A"/>
    <w:rsid w:val="00EF39B7"/>
    <w:rsid w:val="00EF43AE"/>
    <w:rsid w:val="00EF4507"/>
    <w:rsid w:val="00EF479A"/>
    <w:rsid w:val="00EF7623"/>
    <w:rsid w:val="00EF7D37"/>
    <w:rsid w:val="00EF7F9D"/>
    <w:rsid w:val="00F05DC1"/>
    <w:rsid w:val="00F0653B"/>
    <w:rsid w:val="00F07A5A"/>
    <w:rsid w:val="00F139F5"/>
    <w:rsid w:val="00F1735E"/>
    <w:rsid w:val="00F22276"/>
    <w:rsid w:val="00F22CB7"/>
    <w:rsid w:val="00F3173F"/>
    <w:rsid w:val="00F32480"/>
    <w:rsid w:val="00F32F56"/>
    <w:rsid w:val="00F44A8D"/>
    <w:rsid w:val="00F46A7F"/>
    <w:rsid w:val="00F47832"/>
    <w:rsid w:val="00F51456"/>
    <w:rsid w:val="00F57B2A"/>
    <w:rsid w:val="00F66124"/>
    <w:rsid w:val="00F675FE"/>
    <w:rsid w:val="00F67919"/>
    <w:rsid w:val="00F70738"/>
    <w:rsid w:val="00F74911"/>
    <w:rsid w:val="00F75159"/>
    <w:rsid w:val="00F7776C"/>
    <w:rsid w:val="00F81A8B"/>
    <w:rsid w:val="00F828B5"/>
    <w:rsid w:val="00F82A97"/>
    <w:rsid w:val="00F83337"/>
    <w:rsid w:val="00F838AA"/>
    <w:rsid w:val="00F86C22"/>
    <w:rsid w:val="00F91906"/>
    <w:rsid w:val="00F93B65"/>
    <w:rsid w:val="00F9473D"/>
    <w:rsid w:val="00F95365"/>
    <w:rsid w:val="00F97113"/>
    <w:rsid w:val="00F97A77"/>
    <w:rsid w:val="00FA16F1"/>
    <w:rsid w:val="00FA263C"/>
    <w:rsid w:val="00FA31C4"/>
    <w:rsid w:val="00FA3EAF"/>
    <w:rsid w:val="00FA5DD9"/>
    <w:rsid w:val="00FA6D0A"/>
    <w:rsid w:val="00FB089A"/>
    <w:rsid w:val="00FB45BC"/>
    <w:rsid w:val="00FB48EF"/>
    <w:rsid w:val="00FB5AD1"/>
    <w:rsid w:val="00FB68BD"/>
    <w:rsid w:val="00FD3FB5"/>
    <w:rsid w:val="00FD5A7B"/>
    <w:rsid w:val="00FD5B4F"/>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6B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766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45304573">
      <w:bodyDiv w:val="1"/>
      <w:marLeft w:val="0"/>
      <w:marRight w:val="0"/>
      <w:marTop w:val="0"/>
      <w:marBottom w:val="0"/>
      <w:divBdr>
        <w:top w:val="none" w:sz="0" w:space="0" w:color="auto"/>
        <w:left w:val="none" w:sz="0" w:space="0" w:color="auto"/>
        <w:bottom w:val="none" w:sz="0" w:space="0" w:color="auto"/>
        <w:right w:val="none" w:sz="0" w:space="0" w:color="auto"/>
      </w:divBdr>
    </w:div>
    <w:div w:id="112678095">
      <w:bodyDiv w:val="1"/>
      <w:marLeft w:val="0"/>
      <w:marRight w:val="0"/>
      <w:marTop w:val="0"/>
      <w:marBottom w:val="0"/>
      <w:divBdr>
        <w:top w:val="none" w:sz="0" w:space="0" w:color="auto"/>
        <w:left w:val="none" w:sz="0" w:space="0" w:color="auto"/>
        <w:bottom w:val="none" w:sz="0" w:space="0" w:color="auto"/>
        <w:right w:val="none" w:sz="0" w:space="0" w:color="auto"/>
      </w:divBdr>
    </w:div>
    <w:div w:id="114033500">
      <w:bodyDiv w:val="1"/>
      <w:marLeft w:val="0"/>
      <w:marRight w:val="0"/>
      <w:marTop w:val="0"/>
      <w:marBottom w:val="0"/>
      <w:divBdr>
        <w:top w:val="none" w:sz="0" w:space="0" w:color="auto"/>
        <w:left w:val="none" w:sz="0" w:space="0" w:color="auto"/>
        <w:bottom w:val="none" w:sz="0" w:space="0" w:color="auto"/>
        <w:right w:val="none" w:sz="0" w:space="0" w:color="auto"/>
      </w:divBdr>
    </w:div>
    <w:div w:id="498932732">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856192753">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2023-02-03T09:39:00Z</cp:lastPrinted>
  <dcterms:created xsi:type="dcterms:W3CDTF">2023-03-03T05:42:00Z</dcterms:created>
  <dcterms:modified xsi:type="dcterms:W3CDTF">2023-03-03T05:42:00Z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